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1F" w:rsidRPr="0034505A" w:rsidRDefault="00F3201F" w:rsidP="00F3201F">
      <w:pPr>
        <w:spacing w:after="0" w:line="240" w:lineRule="auto"/>
        <w:rPr>
          <w:rFonts w:ascii="Arial Narrow" w:hAnsi="Arial Narrow" w:cs="Arial"/>
          <w:b/>
        </w:rPr>
      </w:pPr>
      <w:r w:rsidRPr="0034505A">
        <w:rPr>
          <w:rFonts w:ascii="Arial Narrow" w:hAnsi="Arial Narrow" w:cs="Arial"/>
          <w:b/>
        </w:rPr>
        <w:t>Course Syllabus</w:t>
      </w:r>
    </w:p>
    <w:tbl>
      <w:tblPr>
        <w:tblpPr w:leftFromText="180" w:rightFromText="180" w:horzAnchor="margin" w:tblpY="54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3"/>
        <w:gridCol w:w="3862"/>
        <w:gridCol w:w="1350"/>
        <w:gridCol w:w="1191"/>
      </w:tblGrid>
      <w:tr w:rsidR="00F3201F" w:rsidRPr="0034505A" w:rsidTr="000E7B11">
        <w:tc>
          <w:tcPr>
            <w:tcW w:w="3173" w:type="dxa"/>
            <w:shd w:val="clear" w:color="auto" w:fill="auto"/>
          </w:tcPr>
          <w:p w:rsidR="00F3201F" w:rsidRPr="0034505A" w:rsidRDefault="00F3201F" w:rsidP="000E7B11">
            <w:pPr>
              <w:spacing w:after="0" w:line="240" w:lineRule="auto"/>
              <w:rPr>
                <w:rFonts w:ascii="Arial Narrow" w:hAnsi="Arial Narrow" w:cs="Arial"/>
                <w:b/>
              </w:rPr>
            </w:pPr>
            <w:r w:rsidRPr="0034505A">
              <w:rPr>
                <w:rFonts w:ascii="Arial Narrow" w:hAnsi="Arial Narrow" w:cs="Arial"/>
                <w:b/>
              </w:rPr>
              <w:t xml:space="preserve">Course Component </w:t>
            </w:r>
          </w:p>
        </w:tc>
        <w:tc>
          <w:tcPr>
            <w:tcW w:w="6403" w:type="dxa"/>
            <w:gridSpan w:val="3"/>
            <w:shd w:val="clear" w:color="auto" w:fill="auto"/>
          </w:tcPr>
          <w:p w:rsidR="00F3201F" w:rsidRPr="0034505A" w:rsidRDefault="005E0092" w:rsidP="000E7B11">
            <w:pPr>
              <w:tabs>
                <w:tab w:val="center" w:pos="3091"/>
              </w:tabs>
              <w:spacing w:after="0" w:line="240" w:lineRule="auto"/>
              <w:rPr>
                <w:rFonts w:ascii="Arial Narrow" w:hAnsi="Arial Narrow" w:cs="Arial"/>
              </w:rPr>
            </w:pPr>
            <w:r>
              <w:rPr>
                <w:rFonts w:ascii="Arial Narrow" w:hAnsi="Arial Narrow" w:cs="Arial"/>
              </w:rPr>
              <w:t>Professional Education</w:t>
            </w:r>
          </w:p>
        </w:tc>
      </w:tr>
      <w:tr w:rsidR="00F3201F" w:rsidRPr="0034505A" w:rsidTr="000E7B11">
        <w:tc>
          <w:tcPr>
            <w:tcW w:w="3173" w:type="dxa"/>
            <w:shd w:val="clear" w:color="auto" w:fill="auto"/>
          </w:tcPr>
          <w:p w:rsidR="00F3201F" w:rsidRPr="0034505A" w:rsidRDefault="00F3201F" w:rsidP="000E7B11">
            <w:pPr>
              <w:spacing w:after="0" w:line="240" w:lineRule="auto"/>
              <w:rPr>
                <w:rFonts w:ascii="Arial Narrow" w:hAnsi="Arial Narrow" w:cs="Arial"/>
                <w:b/>
              </w:rPr>
            </w:pPr>
            <w:r w:rsidRPr="0034505A">
              <w:rPr>
                <w:rFonts w:ascii="Arial Narrow" w:hAnsi="Arial Narrow" w:cs="Arial"/>
                <w:b/>
              </w:rPr>
              <w:t>Course Code</w:t>
            </w:r>
          </w:p>
        </w:tc>
        <w:tc>
          <w:tcPr>
            <w:tcW w:w="6403" w:type="dxa"/>
            <w:gridSpan w:val="3"/>
            <w:shd w:val="clear" w:color="auto" w:fill="auto"/>
          </w:tcPr>
          <w:p w:rsidR="00F3201F" w:rsidRPr="0034505A" w:rsidRDefault="00500D74" w:rsidP="000E7B11">
            <w:pPr>
              <w:spacing w:after="0" w:line="240" w:lineRule="auto"/>
              <w:rPr>
                <w:rFonts w:ascii="Arial Narrow" w:hAnsi="Arial Narrow" w:cs="Arial"/>
              </w:rPr>
            </w:pPr>
            <w:proofErr w:type="spellStart"/>
            <w:r w:rsidRPr="0034505A">
              <w:rPr>
                <w:rFonts w:ascii="Arial Narrow" w:hAnsi="Arial Narrow" w:cs="Arial"/>
              </w:rPr>
              <w:t>Educ</w:t>
            </w:r>
            <w:proofErr w:type="spellEnd"/>
            <w:r w:rsidRPr="0034505A">
              <w:rPr>
                <w:rFonts w:ascii="Arial Narrow" w:hAnsi="Arial Narrow" w:cs="Arial"/>
              </w:rPr>
              <w:t xml:space="preserve"> 4</w:t>
            </w:r>
          </w:p>
        </w:tc>
      </w:tr>
      <w:tr w:rsidR="00F3201F" w:rsidRPr="0034505A" w:rsidTr="000E7B11">
        <w:tc>
          <w:tcPr>
            <w:tcW w:w="3173" w:type="dxa"/>
            <w:shd w:val="clear" w:color="auto" w:fill="auto"/>
          </w:tcPr>
          <w:p w:rsidR="00F3201F" w:rsidRPr="0034505A" w:rsidRDefault="00F3201F" w:rsidP="000E7B11">
            <w:pPr>
              <w:spacing w:after="0" w:line="240" w:lineRule="auto"/>
              <w:rPr>
                <w:rFonts w:ascii="Arial Narrow" w:hAnsi="Arial Narrow" w:cs="Arial"/>
                <w:b/>
              </w:rPr>
            </w:pPr>
            <w:r w:rsidRPr="0034505A">
              <w:rPr>
                <w:rFonts w:ascii="Arial Narrow" w:hAnsi="Arial Narrow" w:cs="Arial"/>
                <w:b/>
              </w:rPr>
              <w:t>Course Name</w:t>
            </w:r>
          </w:p>
        </w:tc>
        <w:tc>
          <w:tcPr>
            <w:tcW w:w="6403" w:type="dxa"/>
            <w:gridSpan w:val="3"/>
            <w:shd w:val="clear" w:color="auto" w:fill="auto"/>
          </w:tcPr>
          <w:p w:rsidR="00F3201F" w:rsidRPr="0034505A" w:rsidRDefault="00A62ECF" w:rsidP="000E7B11">
            <w:pPr>
              <w:spacing w:after="0" w:line="240" w:lineRule="auto"/>
              <w:rPr>
                <w:rFonts w:ascii="Arial Narrow" w:hAnsi="Arial Narrow" w:cs="Arial"/>
                <w:b/>
              </w:rPr>
            </w:pPr>
            <w:r w:rsidRPr="0034505A">
              <w:rPr>
                <w:rFonts w:ascii="Arial Narrow" w:hAnsi="Arial Narrow"/>
                <w:b/>
              </w:rPr>
              <w:t>Technology for Teaching and Learning 1</w:t>
            </w:r>
          </w:p>
        </w:tc>
      </w:tr>
      <w:tr w:rsidR="00F3201F" w:rsidRPr="0034505A" w:rsidTr="000E7B11">
        <w:tc>
          <w:tcPr>
            <w:tcW w:w="3173" w:type="dxa"/>
            <w:shd w:val="clear" w:color="auto" w:fill="auto"/>
          </w:tcPr>
          <w:p w:rsidR="00F3201F" w:rsidRPr="0034505A" w:rsidRDefault="00F3201F" w:rsidP="000E7B11">
            <w:pPr>
              <w:spacing w:after="0" w:line="240" w:lineRule="auto"/>
              <w:rPr>
                <w:rFonts w:ascii="Arial Narrow" w:hAnsi="Arial Narrow" w:cs="Arial"/>
                <w:b/>
              </w:rPr>
            </w:pPr>
            <w:r w:rsidRPr="0034505A">
              <w:rPr>
                <w:rFonts w:ascii="Arial Narrow" w:hAnsi="Arial Narrow" w:cs="Arial"/>
                <w:b/>
              </w:rPr>
              <w:t>Pre-requisite</w:t>
            </w:r>
          </w:p>
        </w:tc>
        <w:tc>
          <w:tcPr>
            <w:tcW w:w="6403" w:type="dxa"/>
            <w:gridSpan w:val="3"/>
            <w:shd w:val="clear" w:color="auto" w:fill="auto"/>
          </w:tcPr>
          <w:p w:rsidR="00F3201F" w:rsidRPr="0034505A" w:rsidRDefault="00F3201F" w:rsidP="000E7B11">
            <w:pPr>
              <w:spacing w:after="0" w:line="240" w:lineRule="auto"/>
              <w:rPr>
                <w:rFonts w:ascii="Arial Narrow" w:hAnsi="Arial Narrow" w:cs="Arial"/>
              </w:rPr>
            </w:pPr>
          </w:p>
        </w:tc>
      </w:tr>
      <w:tr w:rsidR="00F3201F" w:rsidRPr="0034505A" w:rsidTr="000E7B11">
        <w:tc>
          <w:tcPr>
            <w:tcW w:w="3173" w:type="dxa"/>
            <w:shd w:val="clear" w:color="auto" w:fill="auto"/>
          </w:tcPr>
          <w:p w:rsidR="00F3201F" w:rsidRPr="0034505A" w:rsidRDefault="00F3201F" w:rsidP="000E7B11">
            <w:pPr>
              <w:spacing w:after="0" w:line="240" w:lineRule="auto"/>
              <w:rPr>
                <w:rFonts w:ascii="Arial Narrow" w:hAnsi="Arial Narrow" w:cs="Arial"/>
                <w:b/>
              </w:rPr>
            </w:pPr>
            <w:r w:rsidRPr="0034505A">
              <w:rPr>
                <w:rFonts w:ascii="Arial Narrow" w:hAnsi="Arial Narrow" w:cs="Arial"/>
                <w:b/>
              </w:rPr>
              <w:t>Course Credits</w:t>
            </w:r>
          </w:p>
        </w:tc>
        <w:tc>
          <w:tcPr>
            <w:tcW w:w="6403" w:type="dxa"/>
            <w:gridSpan w:val="3"/>
            <w:shd w:val="clear" w:color="auto" w:fill="auto"/>
          </w:tcPr>
          <w:p w:rsidR="00F3201F" w:rsidRPr="0034505A" w:rsidRDefault="00A62ECF" w:rsidP="000E7B11">
            <w:pPr>
              <w:spacing w:after="0" w:line="240" w:lineRule="auto"/>
              <w:rPr>
                <w:rFonts w:ascii="Arial Narrow" w:hAnsi="Arial Narrow" w:cs="Arial"/>
                <w:b/>
              </w:rPr>
            </w:pPr>
            <w:r w:rsidRPr="0034505A">
              <w:rPr>
                <w:rFonts w:ascii="Arial Narrow" w:hAnsi="Arial Narrow" w:cs="Arial"/>
                <w:b/>
              </w:rPr>
              <w:t>3 units</w:t>
            </w:r>
          </w:p>
        </w:tc>
      </w:tr>
      <w:tr w:rsidR="00F3201F" w:rsidRPr="0034505A" w:rsidTr="000E7B11">
        <w:trPr>
          <w:trHeight w:val="112"/>
        </w:trPr>
        <w:tc>
          <w:tcPr>
            <w:tcW w:w="3173" w:type="dxa"/>
            <w:shd w:val="clear" w:color="auto" w:fill="auto"/>
          </w:tcPr>
          <w:p w:rsidR="00F3201F" w:rsidRPr="0034505A" w:rsidRDefault="00F3201F" w:rsidP="000E7B11">
            <w:pPr>
              <w:spacing w:after="0" w:line="240" w:lineRule="auto"/>
              <w:rPr>
                <w:rFonts w:ascii="Arial Narrow" w:hAnsi="Arial Narrow" w:cs="Arial"/>
                <w:b/>
              </w:rPr>
            </w:pPr>
            <w:r w:rsidRPr="0034505A">
              <w:rPr>
                <w:rFonts w:ascii="Arial Narrow" w:hAnsi="Arial Narrow" w:cs="Arial"/>
                <w:b/>
              </w:rPr>
              <w:t>Contact Hours/week</w:t>
            </w:r>
          </w:p>
        </w:tc>
        <w:tc>
          <w:tcPr>
            <w:tcW w:w="6403" w:type="dxa"/>
            <w:gridSpan w:val="3"/>
            <w:shd w:val="clear" w:color="auto" w:fill="auto"/>
          </w:tcPr>
          <w:p w:rsidR="00F3201F" w:rsidRPr="0034505A" w:rsidRDefault="00A62ECF" w:rsidP="000E7B11">
            <w:pPr>
              <w:spacing w:after="0" w:line="240" w:lineRule="auto"/>
              <w:rPr>
                <w:rFonts w:ascii="Arial Narrow" w:hAnsi="Arial Narrow" w:cs="Arial"/>
                <w:b/>
              </w:rPr>
            </w:pPr>
            <w:r w:rsidRPr="0034505A">
              <w:rPr>
                <w:rFonts w:ascii="Arial Narrow" w:hAnsi="Arial Narrow" w:cs="Arial"/>
                <w:b/>
              </w:rPr>
              <w:t>3 hours/week</w:t>
            </w:r>
          </w:p>
        </w:tc>
      </w:tr>
      <w:tr w:rsidR="00F3201F" w:rsidRPr="0034505A" w:rsidTr="000E7B11">
        <w:trPr>
          <w:trHeight w:val="149"/>
        </w:trPr>
        <w:tc>
          <w:tcPr>
            <w:tcW w:w="3173" w:type="dxa"/>
            <w:shd w:val="clear" w:color="auto" w:fill="auto"/>
          </w:tcPr>
          <w:p w:rsidR="00F3201F" w:rsidRPr="0034505A" w:rsidRDefault="00F3201F" w:rsidP="000E7B11">
            <w:pPr>
              <w:spacing w:after="0"/>
              <w:rPr>
                <w:rFonts w:ascii="Arial Narrow" w:hAnsi="Arial Narrow" w:cs="Arial"/>
                <w:b/>
              </w:rPr>
            </w:pPr>
            <w:r w:rsidRPr="0034505A">
              <w:rPr>
                <w:rFonts w:ascii="Arial Narrow" w:hAnsi="Arial Narrow" w:cs="Arial"/>
                <w:b/>
              </w:rPr>
              <w:t>Academic Year</w:t>
            </w:r>
          </w:p>
        </w:tc>
        <w:tc>
          <w:tcPr>
            <w:tcW w:w="6403" w:type="dxa"/>
            <w:gridSpan w:val="3"/>
            <w:shd w:val="clear" w:color="auto" w:fill="auto"/>
          </w:tcPr>
          <w:p w:rsidR="00F3201F" w:rsidRPr="0034505A" w:rsidRDefault="00F3201F" w:rsidP="000E7B11">
            <w:pPr>
              <w:spacing w:after="0"/>
              <w:jc w:val="both"/>
              <w:rPr>
                <w:rFonts w:ascii="Arial Narrow" w:hAnsi="Arial Narrow" w:cs="Arial"/>
              </w:rPr>
            </w:pPr>
          </w:p>
        </w:tc>
      </w:tr>
      <w:tr w:rsidR="00F3201F" w:rsidRPr="0034505A" w:rsidTr="000E7B11">
        <w:trPr>
          <w:trHeight w:val="108"/>
        </w:trPr>
        <w:tc>
          <w:tcPr>
            <w:tcW w:w="3173" w:type="dxa"/>
            <w:shd w:val="clear" w:color="auto" w:fill="auto"/>
          </w:tcPr>
          <w:p w:rsidR="00F3201F" w:rsidRPr="0034505A" w:rsidRDefault="00F3201F" w:rsidP="000E7B11">
            <w:pPr>
              <w:spacing w:after="0"/>
              <w:rPr>
                <w:rFonts w:ascii="Arial Narrow" w:hAnsi="Arial Narrow" w:cs="Arial"/>
                <w:b/>
              </w:rPr>
            </w:pPr>
            <w:r w:rsidRPr="0034505A">
              <w:rPr>
                <w:rFonts w:ascii="Arial Narrow" w:hAnsi="Arial Narrow" w:cs="Arial"/>
                <w:b/>
              </w:rPr>
              <w:t>Course &amp; Year</w:t>
            </w:r>
          </w:p>
        </w:tc>
        <w:tc>
          <w:tcPr>
            <w:tcW w:w="6403" w:type="dxa"/>
            <w:gridSpan w:val="3"/>
            <w:shd w:val="clear" w:color="auto" w:fill="auto"/>
          </w:tcPr>
          <w:p w:rsidR="00F3201F" w:rsidRPr="0034505A" w:rsidRDefault="00F3201F" w:rsidP="000E7B11">
            <w:pPr>
              <w:spacing w:after="0"/>
              <w:jc w:val="both"/>
              <w:rPr>
                <w:rFonts w:ascii="Arial Narrow" w:hAnsi="Arial Narrow" w:cs="Arial"/>
              </w:rPr>
            </w:pPr>
          </w:p>
        </w:tc>
      </w:tr>
      <w:tr w:rsidR="00F3201F" w:rsidRPr="0034505A" w:rsidTr="000E7B11">
        <w:trPr>
          <w:trHeight w:val="150"/>
        </w:trPr>
        <w:tc>
          <w:tcPr>
            <w:tcW w:w="3173" w:type="dxa"/>
            <w:shd w:val="clear" w:color="auto" w:fill="auto"/>
          </w:tcPr>
          <w:p w:rsidR="00F3201F" w:rsidRPr="0034505A" w:rsidRDefault="00F3201F" w:rsidP="000E7B11">
            <w:pPr>
              <w:spacing w:after="0"/>
              <w:rPr>
                <w:rFonts w:ascii="Arial Narrow" w:hAnsi="Arial Narrow" w:cs="Arial"/>
                <w:b/>
              </w:rPr>
            </w:pPr>
            <w:r w:rsidRPr="0034505A">
              <w:rPr>
                <w:rFonts w:ascii="Arial Narrow" w:hAnsi="Arial Narrow" w:cs="Arial"/>
                <w:b/>
              </w:rPr>
              <w:t>Class Schedule</w:t>
            </w:r>
          </w:p>
        </w:tc>
        <w:tc>
          <w:tcPr>
            <w:tcW w:w="6403" w:type="dxa"/>
            <w:gridSpan w:val="3"/>
            <w:shd w:val="clear" w:color="auto" w:fill="auto"/>
          </w:tcPr>
          <w:p w:rsidR="00F3201F" w:rsidRPr="0034505A" w:rsidRDefault="00F3201F" w:rsidP="000E7B11">
            <w:pPr>
              <w:spacing w:after="0"/>
              <w:jc w:val="both"/>
              <w:rPr>
                <w:rFonts w:ascii="Arial Narrow" w:hAnsi="Arial Narrow" w:cs="Arial"/>
              </w:rPr>
            </w:pPr>
            <w:bookmarkStart w:id="0" w:name="_GoBack"/>
            <w:bookmarkEnd w:id="0"/>
          </w:p>
        </w:tc>
      </w:tr>
      <w:tr w:rsidR="00A62ECF" w:rsidRPr="0034505A" w:rsidTr="000E7B11">
        <w:trPr>
          <w:trHeight w:val="1547"/>
        </w:trPr>
        <w:tc>
          <w:tcPr>
            <w:tcW w:w="3173" w:type="dxa"/>
            <w:tcBorders>
              <w:bottom w:val="single" w:sz="4" w:space="0" w:color="auto"/>
            </w:tcBorders>
            <w:shd w:val="clear" w:color="auto" w:fill="auto"/>
          </w:tcPr>
          <w:p w:rsidR="00A62ECF" w:rsidRPr="0034505A" w:rsidRDefault="00A62ECF" w:rsidP="000E7B11">
            <w:pPr>
              <w:spacing w:after="0" w:line="240" w:lineRule="auto"/>
              <w:rPr>
                <w:rFonts w:ascii="Arial Narrow" w:hAnsi="Arial Narrow" w:cs="Arial"/>
                <w:b/>
              </w:rPr>
            </w:pPr>
            <w:r w:rsidRPr="0034505A">
              <w:rPr>
                <w:rFonts w:ascii="Arial Narrow" w:hAnsi="Arial Narrow" w:cs="Arial"/>
                <w:b/>
              </w:rPr>
              <w:t>Course Description</w:t>
            </w:r>
          </w:p>
        </w:tc>
        <w:tc>
          <w:tcPr>
            <w:tcW w:w="6403" w:type="dxa"/>
            <w:gridSpan w:val="3"/>
            <w:tcBorders>
              <w:bottom w:val="single" w:sz="4" w:space="0" w:color="auto"/>
            </w:tcBorders>
            <w:shd w:val="clear" w:color="auto" w:fill="auto"/>
          </w:tcPr>
          <w:p w:rsidR="00A62ECF" w:rsidRPr="0034505A" w:rsidRDefault="00A62ECF" w:rsidP="000E7B11">
            <w:pPr>
              <w:jc w:val="both"/>
              <w:rPr>
                <w:rFonts w:ascii="Arial Narrow" w:hAnsi="Arial Narrow" w:cs="Arial"/>
              </w:rPr>
            </w:pPr>
            <w:r w:rsidRPr="0034505A">
              <w:rPr>
                <w:rFonts w:ascii="Arial Narrow" w:hAnsi="Arial Narrow" w:cs="Arial"/>
              </w:rPr>
              <w:t xml:space="preserve">This </w:t>
            </w:r>
            <w:r w:rsidR="00D553C6" w:rsidRPr="0034505A">
              <w:rPr>
                <w:rFonts w:ascii="Arial Narrow" w:hAnsi="Arial Narrow" w:cs="Arial"/>
              </w:rPr>
              <w:t>introductory course</w:t>
            </w:r>
            <w:r w:rsidRPr="0034505A">
              <w:rPr>
                <w:rFonts w:ascii="Arial Narrow" w:hAnsi="Arial Narrow" w:cs="Arial"/>
              </w:rPr>
              <w:t xml:space="preserve"> explores basic knowledge, skills and values in the use of technology for teaching and learning. It includes ICT policies and safety issues, media and technology in various content areas, learning theories and principles in the use and design of learning lessons, teaching-learning experiences and assessment tasks that utilize appropriate traditional and innovative technologies with social, ethical and legal responsibility in the use of technology tools and resources.</w:t>
            </w:r>
          </w:p>
        </w:tc>
      </w:tr>
      <w:tr w:rsidR="000E7B11" w:rsidRPr="0034505A" w:rsidTr="00921DBF">
        <w:trPr>
          <w:trHeight w:val="410"/>
        </w:trPr>
        <w:tc>
          <w:tcPr>
            <w:tcW w:w="3173" w:type="dxa"/>
            <w:vMerge w:val="restart"/>
            <w:tcBorders>
              <w:top w:val="single" w:sz="4" w:space="0" w:color="auto"/>
              <w:left w:val="single" w:sz="4" w:space="0" w:color="auto"/>
              <w:right w:val="single" w:sz="4" w:space="0" w:color="auto"/>
            </w:tcBorders>
            <w:shd w:val="clear" w:color="auto" w:fill="auto"/>
          </w:tcPr>
          <w:p w:rsidR="000E7B11" w:rsidRPr="0034505A" w:rsidRDefault="00921DBF" w:rsidP="000E7B11">
            <w:pPr>
              <w:spacing w:after="0" w:line="240" w:lineRule="auto"/>
              <w:rPr>
                <w:rFonts w:ascii="Arial Narrow" w:hAnsi="Arial Narrow" w:cs="Arial"/>
                <w:b/>
              </w:rPr>
            </w:pPr>
            <w:r>
              <w:rPr>
                <w:rFonts w:ascii="Arial Narrow" w:hAnsi="Arial Narrow" w:cs="Arial"/>
                <w:b/>
                <w:noProof/>
              </w:rPr>
              <w:pict>
                <v:shapetype id="_x0000_t202" coordsize="21600,21600" o:spt="202" path="m,l,21600r21600,l21600,xe">
                  <v:stroke joinstyle="miter"/>
                  <v:path gradientshapeok="t" o:connecttype="rect"/>
                </v:shapetype>
                <v:shape id="_x0000_s1028" type="#_x0000_t202" style="position:absolute;margin-left:152.25pt;margin-top:20.25pt;width:169.5pt;height:25.45pt;z-index:251659264;mso-position-horizontal-relative:text;mso-position-vertical-relative:text">
                  <v:textbox>
                    <w:txbxContent>
                      <w:p w:rsidR="00921DBF" w:rsidRPr="00D953D8" w:rsidRDefault="00921DBF" w:rsidP="00921DBF">
                        <w:pPr>
                          <w:jc w:val="center"/>
                          <w:rPr>
                            <w:b/>
                          </w:rPr>
                        </w:pPr>
                        <w:r>
                          <w:rPr>
                            <w:b/>
                          </w:rPr>
                          <w:t>Common to Teacher Education</w:t>
                        </w:r>
                      </w:p>
                    </w:txbxContent>
                  </v:textbox>
                </v:shape>
              </w:pict>
            </w:r>
            <w:r w:rsidR="000E7B11" w:rsidRPr="0034505A">
              <w:rPr>
                <w:rFonts w:ascii="Arial Narrow" w:hAnsi="Arial Narrow" w:cs="Arial"/>
                <w:b/>
              </w:rPr>
              <w:t>Course Objectives</w:t>
            </w:r>
          </w:p>
        </w:tc>
        <w:tc>
          <w:tcPr>
            <w:tcW w:w="6403" w:type="dxa"/>
            <w:gridSpan w:val="3"/>
            <w:tcBorders>
              <w:top w:val="single" w:sz="4" w:space="0" w:color="auto"/>
              <w:left w:val="single" w:sz="4" w:space="0" w:color="auto"/>
              <w:bottom w:val="single" w:sz="4" w:space="0" w:color="auto"/>
              <w:right w:val="single" w:sz="4" w:space="0" w:color="auto"/>
            </w:tcBorders>
            <w:shd w:val="clear" w:color="auto" w:fill="auto"/>
          </w:tcPr>
          <w:p w:rsidR="000E7B11" w:rsidRPr="0034505A" w:rsidRDefault="000E7B11" w:rsidP="000E7B11">
            <w:pPr>
              <w:pStyle w:val="ListParagraph"/>
              <w:spacing w:after="0" w:line="240" w:lineRule="auto"/>
              <w:jc w:val="center"/>
              <w:rPr>
                <w:rFonts w:ascii="Arial Narrow" w:hAnsi="Arial Narrow"/>
              </w:rPr>
            </w:pPr>
            <w:r w:rsidRPr="00D953D8">
              <w:rPr>
                <w:rFonts w:ascii="Arial Narrow" w:hAnsi="Arial Narrow" w:cs="Arial"/>
                <w:b/>
              </w:rPr>
              <w:t>Program Outcomes</w:t>
            </w:r>
          </w:p>
        </w:tc>
      </w:tr>
      <w:tr w:rsidR="000E7B11" w:rsidRPr="0034505A" w:rsidTr="00921DBF">
        <w:trPr>
          <w:trHeight w:val="500"/>
        </w:trPr>
        <w:tc>
          <w:tcPr>
            <w:tcW w:w="3173" w:type="dxa"/>
            <w:vMerge/>
            <w:tcBorders>
              <w:left w:val="single" w:sz="4" w:space="0" w:color="auto"/>
              <w:bottom w:val="single" w:sz="4" w:space="0" w:color="auto"/>
              <w:right w:val="single" w:sz="4" w:space="0" w:color="auto"/>
            </w:tcBorders>
            <w:shd w:val="clear" w:color="auto" w:fill="auto"/>
          </w:tcPr>
          <w:p w:rsidR="000E7B11" w:rsidRPr="0034505A" w:rsidRDefault="000E7B11" w:rsidP="000E7B11">
            <w:pPr>
              <w:spacing w:after="0" w:line="240" w:lineRule="auto"/>
              <w:rPr>
                <w:rFonts w:ascii="Arial Narrow" w:hAnsi="Arial Narrow" w:cs="Arial"/>
                <w:b/>
              </w:rPr>
            </w:pPr>
          </w:p>
        </w:tc>
        <w:tc>
          <w:tcPr>
            <w:tcW w:w="6403" w:type="dxa"/>
            <w:gridSpan w:val="3"/>
            <w:tcBorders>
              <w:top w:val="single" w:sz="4" w:space="0" w:color="auto"/>
              <w:left w:val="single" w:sz="4" w:space="0" w:color="auto"/>
              <w:bottom w:val="single" w:sz="4" w:space="0" w:color="auto"/>
              <w:right w:val="single" w:sz="4" w:space="0" w:color="auto"/>
            </w:tcBorders>
            <w:shd w:val="clear" w:color="auto" w:fill="auto"/>
          </w:tcPr>
          <w:p w:rsidR="000E7B11" w:rsidRPr="00D953D8" w:rsidRDefault="00921DBF" w:rsidP="000E7B11">
            <w:pPr>
              <w:pStyle w:val="ListParagraph"/>
              <w:spacing w:after="0" w:line="240" w:lineRule="auto"/>
              <w:jc w:val="center"/>
              <w:rPr>
                <w:rFonts w:ascii="Arial Narrow" w:hAnsi="Arial Narrow" w:cs="Arial"/>
                <w:b/>
              </w:rPr>
            </w:pPr>
            <w:r>
              <w:rPr>
                <w:rFonts w:ascii="Arial Narrow" w:hAnsi="Arial Narrow" w:cs="Arial"/>
                <w:b/>
                <w:noProof/>
              </w:rPr>
              <w:pict>
                <v:shape id="_x0000_s1029" type="#_x0000_t202" style="position:absolute;left:0;text-align:left;margin-left:163.1pt;margin-top:-.75pt;width:152.25pt;height:25.45pt;z-index:251660288;mso-position-horizontal-relative:text;mso-position-vertical-relative:text">
                  <v:textbox>
                    <w:txbxContent>
                      <w:p w:rsidR="00921DBF" w:rsidRPr="00D953D8" w:rsidRDefault="00921DBF" w:rsidP="00921DBF">
                        <w:pPr>
                          <w:jc w:val="center"/>
                          <w:rPr>
                            <w:b/>
                          </w:rPr>
                        </w:pPr>
                        <w:proofErr w:type="spellStart"/>
                        <w:r>
                          <w:rPr>
                            <w:b/>
                          </w:rPr>
                          <w:t>BSEd</w:t>
                        </w:r>
                        <w:proofErr w:type="spellEnd"/>
                        <w:r>
                          <w:rPr>
                            <w:b/>
                          </w:rPr>
                          <w:t>-Mathematics</w:t>
                        </w:r>
                      </w:p>
                    </w:txbxContent>
                  </v:textbox>
                </v:shape>
              </w:pict>
            </w:r>
          </w:p>
        </w:tc>
      </w:tr>
      <w:tr w:rsidR="000E7B11" w:rsidRPr="0034505A" w:rsidTr="000E7B11">
        <w:trPr>
          <w:trHeight w:val="87"/>
        </w:trPr>
        <w:tc>
          <w:tcPr>
            <w:tcW w:w="3173" w:type="dxa"/>
            <w:tcBorders>
              <w:top w:val="single" w:sz="4" w:space="0" w:color="auto"/>
              <w:left w:val="single" w:sz="4" w:space="0" w:color="auto"/>
              <w:bottom w:val="single" w:sz="4" w:space="0" w:color="auto"/>
              <w:right w:val="single" w:sz="4" w:space="0" w:color="auto"/>
            </w:tcBorders>
            <w:shd w:val="clear" w:color="auto" w:fill="auto"/>
          </w:tcPr>
          <w:p w:rsidR="000E7B11" w:rsidRPr="000E7B11" w:rsidRDefault="000E7B11" w:rsidP="000E7B11">
            <w:pPr>
              <w:spacing w:after="0" w:line="240" w:lineRule="auto"/>
              <w:rPr>
                <w:rFonts w:ascii="Arial Narrow" w:hAnsi="Arial Narrow" w:cs="Arial"/>
              </w:rPr>
            </w:pPr>
            <w:r>
              <w:rPr>
                <w:rFonts w:ascii="Arial Narrow" w:hAnsi="Arial Narrow" w:cs="Arial"/>
              </w:rPr>
              <w:t>At the end of the unit, the students must have:</w:t>
            </w:r>
          </w:p>
        </w:tc>
        <w:tc>
          <w:tcPr>
            <w:tcW w:w="6403" w:type="dxa"/>
            <w:gridSpan w:val="3"/>
            <w:vMerge w:val="restart"/>
            <w:tcBorders>
              <w:top w:val="single" w:sz="4" w:space="0" w:color="auto"/>
              <w:left w:val="single" w:sz="4" w:space="0" w:color="auto"/>
              <w:right w:val="single" w:sz="4" w:space="0" w:color="auto"/>
            </w:tcBorders>
            <w:shd w:val="clear" w:color="auto" w:fill="auto"/>
          </w:tcPr>
          <w:tbl>
            <w:tblPr>
              <w:tblStyle w:val="TableGrid"/>
              <w:tblW w:w="6322" w:type="dxa"/>
              <w:jc w:val="center"/>
              <w:tblLayout w:type="fixed"/>
              <w:tblLook w:val="04A0" w:firstRow="1" w:lastRow="0" w:firstColumn="1" w:lastColumn="0" w:noHBand="0" w:noVBand="1"/>
            </w:tblPr>
            <w:tblGrid>
              <w:gridCol w:w="421"/>
              <w:gridCol w:w="421"/>
              <w:gridCol w:w="421"/>
              <w:gridCol w:w="421"/>
              <w:gridCol w:w="421"/>
              <w:gridCol w:w="421"/>
              <w:gridCol w:w="421"/>
              <w:gridCol w:w="421"/>
              <w:gridCol w:w="422"/>
              <w:gridCol w:w="422"/>
              <w:gridCol w:w="422"/>
              <w:gridCol w:w="422"/>
              <w:gridCol w:w="422"/>
              <w:gridCol w:w="422"/>
              <w:gridCol w:w="422"/>
            </w:tblGrid>
            <w:tr w:rsidR="000E7B11" w:rsidTr="000E7B11">
              <w:trPr>
                <w:trHeight w:val="507"/>
                <w:jc w:val="center"/>
              </w:trPr>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1</w:t>
                  </w: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2</w:t>
                  </w: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3</w:t>
                  </w: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4</w:t>
                  </w: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5</w:t>
                  </w: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6</w:t>
                  </w: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7</w:t>
                  </w: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8</w:t>
                  </w: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1</w:t>
                  </w: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2</w:t>
                  </w: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3</w:t>
                  </w: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4</w:t>
                  </w: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5</w:t>
                  </w: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6</w:t>
                  </w: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7</w:t>
                  </w:r>
                </w:p>
              </w:tc>
            </w:tr>
            <w:tr w:rsidR="000E7B11" w:rsidTr="000E7B11">
              <w:trPr>
                <w:trHeight w:val="808"/>
                <w:jc w:val="center"/>
              </w:trPr>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r>
            <w:tr w:rsidR="000E7B11" w:rsidTr="000E7B11">
              <w:trPr>
                <w:trHeight w:val="1446"/>
                <w:jc w:val="center"/>
              </w:trPr>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r>
            <w:tr w:rsidR="000E7B11" w:rsidTr="000E7B11">
              <w:trPr>
                <w:trHeight w:val="808"/>
                <w:jc w:val="center"/>
              </w:trPr>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r>
            <w:tr w:rsidR="000E7B11" w:rsidTr="000E7B11">
              <w:trPr>
                <w:trHeight w:val="950"/>
                <w:jc w:val="center"/>
              </w:trPr>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r>
            <w:tr w:rsidR="000E7B11" w:rsidTr="000E7B11">
              <w:trPr>
                <w:trHeight w:val="972"/>
                <w:jc w:val="center"/>
              </w:trPr>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1"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c>
                <w:tcPr>
                  <w:tcW w:w="422" w:type="dxa"/>
                </w:tcPr>
                <w:p w:rsidR="000E7B11" w:rsidRDefault="000E7B11" w:rsidP="00921DBF">
                  <w:pPr>
                    <w:pStyle w:val="ListParagraph"/>
                    <w:framePr w:hSpace="180" w:wrap="around" w:hAnchor="margin" w:y="541"/>
                    <w:spacing w:after="0" w:line="240" w:lineRule="auto"/>
                    <w:ind w:left="0"/>
                    <w:jc w:val="center"/>
                    <w:rPr>
                      <w:rFonts w:ascii="Arial Narrow" w:hAnsi="Arial Narrow" w:cs="Arial"/>
                      <w:b/>
                    </w:rPr>
                  </w:pPr>
                </w:p>
              </w:tc>
            </w:tr>
          </w:tbl>
          <w:p w:rsidR="000E7B11" w:rsidRPr="00D953D8" w:rsidRDefault="000E7B11" w:rsidP="000E7B11">
            <w:pPr>
              <w:pStyle w:val="ListParagraph"/>
              <w:spacing w:after="0" w:line="240" w:lineRule="auto"/>
              <w:jc w:val="center"/>
              <w:rPr>
                <w:rFonts w:ascii="Arial Narrow" w:hAnsi="Arial Narrow" w:cs="Arial"/>
                <w:b/>
              </w:rPr>
            </w:pPr>
          </w:p>
        </w:tc>
      </w:tr>
      <w:tr w:rsidR="000E7B11" w:rsidRPr="0034505A" w:rsidTr="000E7B11">
        <w:trPr>
          <w:trHeight w:val="120"/>
        </w:trPr>
        <w:tc>
          <w:tcPr>
            <w:tcW w:w="3173" w:type="dxa"/>
            <w:tcBorders>
              <w:top w:val="single" w:sz="4" w:space="0" w:color="auto"/>
              <w:left w:val="single" w:sz="4" w:space="0" w:color="auto"/>
              <w:bottom w:val="single" w:sz="4" w:space="0" w:color="auto"/>
              <w:right w:val="single" w:sz="4" w:space="0" w:color="auto"/>
            </w:tcBorders>
            <w:shd w:val="clear" w:color="auto" w:fill="auto"/>
          </w:tcPr>
          <w:p w:rsidR="000E7B11" w:rsidRPr="000E7B11" w:rsidRDefault="000E7B11" w:rsidP="000E7B11">
            <w:pPr>
              <w:pStyle w:val="ListParagraph"/>
              <w:numPr>
                <w:ilvl w:val="0"/>
                <w:numId w:val="28"/>
              </w:numPr>
              <w:spacing w:after="0" w:line="240" w:lineRule="auto"/>
              <w:jc w:val="both"/>
              <w:rPr>
                <w:rFonts w:ascii="Arial Narrow" w:hAnsi="Arial Narrow" w:cs="Arial"/>
              </w:rPr>
            </w:pPr>
            <w:r w:rsidRPr="0034505A">
              <w:rPr>
                <w:rFonts w:ascii="Arial Narrow" w:hAnsi="Arial Narrow" w:cs="Arial"/>
              </w:rPr>
              <w:t>Explain</w:t>
            </w:r>
            <w:r>
              <w:rPr>
                <w:rFonts w:ascii="Arial Narrow" w:hAnsi="Arial Narrow" w:cs="Arial"/>
              </w:rPr>
              <w:t>ed</w:t>
            </w:r>
            <w:r w:rsidRPr="0034505A">
              <w:rPr>
                <w:rFonts w:ascii="Arial Narrow" w:hAnsi="Arial Narrow" w:cs="Arial"/>
              </w:rPr>
              <w:t xml:space="preserve"> ICT policies and safety issues as they impact on the teaching-learning process</w:t>
            </w:r>
          </w:p>
        </w:tc>
        <w:tc>
          <w:tcPr>
            <w:tcW w:w="6403" w:type="dxa"/>
            <w:gridSpan w:val="3"/>
            <w:vMerge/>
            <w:tcBorders>
              <w:left w:val="single" w:sz="4" w:space="0" w:color="auto"/>
              <w:right w:val="single" w:sz="4" w:space="0" w:color="auto"/>
            </w:tcBorders>
            <w:shd w:val="clear" w:color="auto" w:fill="auto"/>
          </w:tcPr>
          <w:p w:rsidR="000E7B11" w:rsidRPr="00D953D8" w:rsidRDefault="000E7B11" w:rsidP="000E7B11">
            <w:pPr>
              <w:pStyle w:val="ListParagraph"/>
              <w:spacing w:after="0" w:line="240" w:lineRule="auto"/>
              <w:jc w:val="center"/>
              <w:rPr>
                <w:rFonts w:ascii="Arial Narrow" w:hAnsi="Arial Narrow" w:cs="Arial"/>
                <w:b/>
              </w:rPr>
            </w:pPr>
          </w:p>
        </w:tc>
      </w:tr>
      <w:tr w:rsidR="000E7B11" w:rsidRPr="0034505A" w:rsidTr="000E7B11">
        <w:trPr>
          <w:trHeight w:val="120"/>
        </w:trPr>
        <w:tc>
          <w:tcPr>
            <w:tcW w:w="3173" w:type="dxa"/>
            <w:tcBorders>
              <w:top w:val="single" w:sz="4" w:space="0" w:color="auto"/>
              <w:left w:val="single" w:sz="4" w:space="0" w:color="auto"/>
              <w:bottom w:val="single" w:sz="4" w:space="0" w:color="auto"/>
              <w:right w:val="single" w:sz="4" w:space="0" w:color="auto"/>
            </w:tcBorders>
            <w:shd w:val="clear" w:color="auto" w:fill="auto"/>
          </w:tcPr>
          <w:p w:rsidR="000E7B11" w:rsidRPr="000E7B11" w:rsidRDefault="000E7B11" w:rsidP="000E7B11">
            <w:pPr>
              <w:pStyle w:val="ListParagraph"/>
              <w:numPr>
                <w:ilvl w:val="0"/>
                <w:numId w:val="28"/>
              </w:numPr>
              <w:spacing w:after="0" w:line="240" w:lineRule="auto"/>
              <w:jc w:val="both"/>
              <w:rPr>
                <w:rFonts w:ascii="Arial Narrow" w:hAnsi="Arial Narrow" w:cs="Arial"/>
              </w:rPr>
            </w:pPr>
            <w:r>
              <w:rPr>
                <w:rFonts w:ascii="Arial Narrow" w:hAnsi="Arial Narrow" w:cs="Arial"/>
              </w:rPr>
              <w:t>Identified</w:t>
            </w:r>
            <w:r w:rsidRPr="0034505A">
              <w:rPr>
                <w:rFonts w:ascii="Arial Narrow" w:hAnsi="Arial Narrow" w:cs="Arial"/>
              </w:rPr>
              <w:t xml:space="preserve"> learning theories and principles applied in the design and development of lessons through appropriate media and technologies for teaching and learning</w:t>
            </w:r>
          </w:p>
        </w:tc>
        <w:tc>
          <w:tcPr>
            <w:tcW w:w="6403" w:type="dxa"/>
            <w:gridSpan w:val="3"/>
            <w:vMerge/>
            <w:tcBorders>
              <w:left w:val="single" w:sz="4" w:space="0" w:color="auto"/>
              <w:right w:val="single" w:sz="4" w:space="0" w:color="auto"/>
            </w:tcBorders>
            <w:shd w:val="clear" w:color="auto" w:fill="auto"/>
          </w:tcPr>
          <w:p w:rsidR="000E7B11" w:rsidRPr="00D953D8" w:rsidRDefault="000E7B11" w:rsidP="000E7B11">
            <w:pPr>
              <w:pStyle w:val="ListParagraph"/>
              <w:spacing w:after="0" w:line="240" w:lineRule="auto"/>
              <w:jc w:val="center"/>
              <w:rPr>
                <w:rFonts w:ascii="Arial Narrow" w:hAnsi="Arial Narrow" w:cs="Arial"/>
                <w:b/>
              </w:rPr>
            </w:pPr>
          </w:p>
        </w:tc>
      </w:tr>
      <w:tr w:rsidR="000E7B11" w:rsidRPr="0034505A" w:rsidTr="000E7B11">
        <w:trPr>
          <w:trHeight w:val="120"/>
        </w:trPr>
        <w:tc>
          <w:tcPr>
            <w:tcW w:w="3173" w:type="dxa"/>
            <w:tcBorders>
              <w:top w:val="single" w:sz="4" w:space="0" w:color="auto"/>
              <w:left w:val="single" w:sz="4" w:space="0" w:color="auto"/>
              <w:bottom w:val="single" w:sz="4" w:space="0" w:color="auto"/>
              <w:right w:val="single" w:sz="4" w:space="0" w:color="auto"/>
            </w:tcBorders>
            <w:shd w:val="clear" w:color="auto" w:fill="auto"/>
          </w:tcPr>
          <w:p w:rsidR="000E7B11" w:rsidRPr="000E7B11" w:rsidRDefault="000E7B11" w:rsidP="000E7B11">
            <w:pPr>
              <w:pStyle w:val="ListParagraph"/>
              <w:numPr>
                <w:ilvl w:val="0"/>
                <w:numId w:val="28"/>
              </w:numPr>
              <w:spacing w:after="0" w:line="240" w:lineRule="auto"/>
              <w:jc w:val="both"/>
              <w:rPr>
                <w:rFonts w:ascii="Arial Narrow" w:hAnsi="Arial Narrow" w:cs="Arial"/>
              </w:rPr>
            </w:pPr>
            <w:r w:rsidRPr="0034505A">
              <w:rPr>
                <w:rFonts w:ascii="Arial Narrow" w:hAnsi="Arial Narrow" w:cs="Arial"/>
              </w:rPr>
              <w:t>Integrate</w:t>
            </w:r>
            <w:r>
              <w:rPr>
                <w:rFonts w:ascii="Arial Narrow" w:hAnsi="Arial Narrow" w:cs="Arial"/>
              </w:rPr>
              <w:t>d</w:t>
            </w:r>
            <w:r w:rsidRPr="0034505A">
              <w:rPr>
                <w:rFonts w:ascii="Arial Narrow" w:hAnsi="Arial Narrow" w:cs="Arial"/>
              </w:rPr>
              <w:t xml:space="preserve"> media and technology in various content areas</w:t>
            </w:r>
          </w:p>
        </w:tc>
        <w:tc>
          <w:tcPr>
            <w:tcW w:w="6403" w:type="dxa"/>
            <w:gridSpan w:val="3"/>
            <w:vMerge/>
            <w:tcBorders>
              <w:left w:val="single" w:sz="4" w:space="0" w:color="auto"/>
              <w:right w:val="single" w:sz="4" w:space="0" w:color="auto"/>
            </w:tcBorders>
            <w:shd w:val="clear" w:color="auto" w:fill="auto"/>
          </w:tcPr>
          <w:p w:rsidR="000E7B11" w:rsidRPr="00D953D8" w:rsidRDefault="000E7B11" w:rsidP="000E7B11">
            <w:pPr>
              <w:pStyle w:val="ListParagraph"/>
              <w:spacing w:after="0" w:line="240" w:lineRule="auto"/>
              <w:jc w:val="center"/>
              <w:rPr>
                <w:rFonts w:ascii="Arial Narrow" w:hAnsi="Arial Narrow" w:cs="Arial"/>
                <w:b/>
              </w:rPr>
            </w:pPr>
          </w:p>
        </w:tc>
      </w:tr>
      <w:tr w:rsidR="000E7B11" w:rsidRPr="0034505A" w:rsidTr="000E7B11">
        <w:trPr>
          <w:trHeight w:val="135"/>
        </w:trPr>
        <w:tc>
          <w:tcPr>
            <w:tcW w:w="3173" w:type="dxa"/>
            <w:tcBorders>
              <w:top w:val="single" w:sz="4" w:space="0" w:color="auto"/>
              <w:left w:val="single" w:sz="4" w:space="0" w:color="auto"/>
              <w:bottom w:val="single" w:sz="4" w:space="0" w:color="auto"/>
              <w:right w:val="single" w:sz="4" w:space="0" w:color="auto"/>
            </w:tcBorders>
            <w:shd w:val="clear" w:color="auto" w:fill="auto"/>
          </w:tcPr>
          <w:p w:rsidR="000E7B11" w:rsidRPr="000E7B11" w:rsidRDefault="000E7B11" w:rsidP="000E7B11">
            <w:pPr>
              <w:pStyle w:val="ListParagraph"/>
              <w:numPr>
                <w:ilvl w:val="0"/>
                <w:numId w:val="28"/>
              </w:numPr>
              <w:spacing w:after="0" w:line="240" w:lineRule="auto"/>
              <w:jc w:val="both"/>
              <w:rPr>
                <w:rFonts w:ascii="Arial Narrow" w:hAnsi="Arial Narrow" w:cs="Arial"/>
              </w:rPr>
            </w:pPr>
            <w:r w:rsidRPr="0034505A">
              <w:rPr>
                <w:rFonts w:ascii="Arial Narrow" w:hAnsi="Arial Narrow" w:cs="Arial"/>
              </w:rPr>
              <w:t>Formulate</w:t>
            </w:r>
            <w:r>
              <w:rPr>
                <w:rFonts w:ascii="Arial Narrow" w:hAnsi="Arial Narrow" w:cs="Arial"/>
              </w:rPr>
              <w:t>d</w:t>
            </w:r>
            <w:r w:rsidRPr="0034505A">
              <w:rPr>
                <w:rFonts w:ascii="Arial Narrow" w:hAnsi="Arial Narrow" w:cs="Arial"/>
              </w:rPr>
              <w:t xml:space="preserve"> teaching-learning experiences and assessment tasks using appropriate and innovative technologies</w:t>
            </w:r>
          </w:p>
        </w:tc>
        <w:tc>
          <w:tcPr>
            <w:tcW w:w="6403" w:type="dxa"/>
            <w:gridSpan w:val="3"/>
            <w:vMerge/>
            <w:tcBorders>
              <w:left w:val="single" w:sz="4" w:space="0" w:color="auto"/>
              <w:right w:val="single" w:sz="4" w:space="0" w:color="auto"/>
            </w:tcBorders>
            <w:shd w:val="clear" w:color="auto" w:fill="auto"/>
          </w:tcPr>
          <w:p w:rsidR="000E7B11" w:rsidRPr="00D953D8" w:rsidRDefault="000E7B11" w:rsidP="000E7B11">
            <w:pPr>
              <w:pStyle w:val="ListParagraph"/>
              <w:spacing w:after="0" w:line="240" w:lineRule="auto"/>
              <w:jc w:val="center"/>
              <w:rPr>
                <w:rFonts w:ascii="Arial Narrow" w:hAnsi="Arial Narrow" w:cs="Arial"/>
                <w:b/>
              </w:rPr>
            </w:pPr>
          </w:p>
        </w:tc>
      </w:tr>
      <w:tr w:rsidR="000E7B11" w:rsidRPr="0034505A" w:rsidTr="000E7B11">
        <w:trPr>
          <w:trHeight w:val="105"/>
        </w:trPr>
        <w:tc>
          <w:tcPr>
            <w:tcW w:w="3173" w:type="dxa"/>
            <w:tcBorders>
              <w:top w:val="single" w:sz="4" w:space="0" w:color="auto"/>
              <w:left w:val="single" w:sz="4" w:space="0" w:color="auto"/>
              <w:bottom w:val="nil"/>
              <w:right w:val="single" w:sz="4" w:space="0" w:color="auto"/>
            </w:tcBorders>
            <w:shd w:val="clear" w:color="auto" w:fill="auto"/>
          </w:tcPr>
          <w:p w:rsidR="000E7B11" w:rsidRPr="000E7B11" w:rsidRDefault="000E7B11" w:rsidP="000E7B11">
            <w:pPr>
              <w:pStyle w:val="ListParagraph"/>
              <w:numPr>
                <w:ilvl w:val="0"/>
                <w:numId w:val="28"/>
              </w:numPr>
              <w:spacing w:after="0" w:line="240" w:lineRule="auto"/>
              <w:rPr>
                <w:rFonts w:ascii="Arial Narrow" w:hAnsi="Arial Narrow" w:cs="Arial"/>
                <w:b/>
              </w:rPr>
            </w:pPr>
            <w:r w:rsidRPr="000E7B11">
              <w:rPr>
                <w:rFonts w:ascii="Arial Narrow" w:hAnsi="Arial Narrow" w:cs="Arial"/>
              </w:rPr>
              <w:t>Demonstrate</w:t>
            </w:r>
            <w:r>
              <w:rPr>
                <w:rFonts w:ascii="Arial Narrow" w:hAnsi="Arial Narrow" w:cs="Arial"/>
              </w:rPr>
              <w:t>d</w:t>
            </w:r>
            <w:r w:rsidRPr="000E7B11">
              <w:rPr>
                <w:rFonts w:ascii="Arial Narrow" w:hAnsi="Arial Narrow" w:cs="Arial"/>
              </w:rPr>
              <w:t xml:space="preserve"> social, ethical and legal responsibility in the use of technology tools and resources</w:t>
            </w:r>
          </w:p>
        </w:tc>
        <w:tc>
          <w:tcPr>
            <w:tcW w:w="6403" w:type="dxa"/>
            <w:gridSpan w:val="3"/>
            <w:vMerge/>
            <w:tcBorders>
              <w:left w:val="single" w:sz="4" w:space="0" w:color="auto"/>
              <w:bottom w:val="single" w:sz="4" w:space="0" w:color="auto"/>
              <w:right w:val="single" w:sz="4" w:space="0" w:color="auto"/>
            </w:tcBorders>
            <w:shd w:val="clear" w:color="auto" w:fill="auto"/>
          </w:tcPr>
          <w:p w:rsidR="000E7B11" w:rsidRPr="00D953D8" w:rsidRDefault="000E7B11" w:rsidP="000E7B11">
            <w:pPr>
              <w:pStyle w:val="ListParagraph"/>
              <w:spacing w:after="0" w:line="240" w:lineRule="auto"/>
              <w:jc w:val="center"/>
              <w:rPr>
                <w:rFonts w:ascii="Arial Narrow" w:hAnsi="Arial Narrow" w:cs="Arial"/>
                <w:b/>
              </w:rPr>
            </w:pPr>
          </w:p>
        </w:tc>
      </w:tr>
      <w:tr w:rsidR="00A62ECF" w:rsidRPr="0034505A" w:rsidTr="000E7B11">
        <w:tc>
          <w:tcPr>
            <w:tcW w:w="3173" w:type="dxa"/>
            <w:tcBorders>
              <w:top w:val="single" w:sz="4" w:space="0" w:color="auto"/>
              <w:left w:val="single" w:sz="4" w:space="0" w:color="auto"/>
              <w:bottom w:val="nil"/>
              <w:right w:val="single" w:sz="4" w:space="0" w:color="auto"/>
            </w:tcBorders>
            <w:shd w:val="clear" w:color="auto" w:fill="auto"/>
          </w:tcPr>
          <w:p w:rsidR="0034505A" w:rsidRDefault="00A62ECF" w:rsidP="000E7B11">
            <w:pPr>
              <w:spacing w:after="0" w:line="240" w:lineRule="auto"/>
              <w:rPr>
                <w:rFonts w:ascii="Arial Narrow" w:hAnsi="Arial Narrow" w:cs="Arial"/>
                <w:b/>
              </w:rPr>
            </w:pPr>
            <w:r w:rsidRPr="0034505A">
              <w:rPr>
                <w:rFonts w:ascii="Arial Narrow" w:hAnsi="Arial Narrow" w:cs="Arial"/>
                <w:b/>
              </w:rPr>
              <w:t>Methodologies/Strategies/</w:t>
            </w:r>
          </w:p>
          <w:p w:rsidR="00A62ECF" w:rsidRPr="0034505A" w:rsidRDefault="00A62ECF" w:rsidP="000E7B11">
            <w:pPr>
              <w:spacing w:after="0" w:line="240" w:lineRule="auto"/>
              <w:rPr>
                <w:rFonts w:ascii="Arial Narrow" w:hAnsi="Arial Narrow" w:cs="Arial"/>
                <w:b/>
              </w:rPr>
            </w:pPr>
            <w:r w:rsidRPr="0034505A">
              <w:rPr>
                <w:rFonts w:ascii="Arial Narrow" w:hAnsi="Arial Narrow" w:cs="Arial"/>
                <w:b/>
              </w:rPr>
              <w:t>Techniques</w:t>
            </w:r>
          </w:p>
        </w:tc>
        <w:tc>
          <w:tcPr>
            <w:tcW w:w="6403" w:type="dxa"/>
            <w:gridSpan w:val="3"/>
            <w:tcBorders>
              <w:top w:val="single" w:sz="4" w:space="0" w:color="auto"/>
              <w:left w:val="single" w:sz="4" w:space="0" w:color="auto"/>
              <w:bottom w:val="nil"/>
              <w:right w:val="single" w:sz="4" w:space="0" w:color="auto"/>
            </w:tcBorders>
            <w:shd w:val="clear" w:color="auto" w:fill="auto"/>
          </w:tcPr>
          <w:p w:rsidR="00A62ECF" w:rsidRPr="0034505A" w:rsidRDefault="00F56B6F" w:rsidP="000E7B11">
            <w:pPr>
              <w:spacing w:after="0" w:line="240" w:lineRule="auto"/>
              <w:rPr>
                <w:rFonts w:ascii="Arial Narrow" w:hAnsi="Arial Narrow" w:cs="Arial"/>
              </w:rPr>
            </w:pPr>
            <w:r w:rsidRPr="0034505A">
              <w:rPr>
                <w:rFonts w:ascii="Arial Narrow" w:hAnsi="Arial Narrow" w:cs="Arial"/>
              </w:rPr>
              <w:t>Lecture, Group/Class Discussion, Question and Answer, Oral recitations, Practical Applications</w:t>
            </w:r>
          </w:p>
        </w:tc>
      </w:tr>
      <w:tr w:rsidR="00A62ECF" w:rsidRPr="0034505A" w:rsidTr="000E7B11">
        <w:tc>
          <w:tcPr>
            <w:tcW w:w="3173" w:type="dxa"/>
            <w:tcBorders>
              <w:top w:val="nil"/>
              <w:left w:val="single" w:sz="4" w:space="0" w:color="auto"/>
              <w:bottom w:val="single" w:sz="4" w:space="0" w:color="auto"/>
              <w:right w:val="single" w:sz="4" w:space="0" w:color="auto"/>
            </w:tcBorders>
            <w:shd w:val="clear" w:color="auto" w:fill="auto"/>
          </w:tcPr>
          <w:p w:rsidR="00A62ECF" w:rsidRPr="0034505A" w:rsidRDefault="00A62ECF" w:rsidP="000E7B11">
            <w:pPr>
              <w:spacing w:after="0" w:line="240" w:lineRule="auto"/>
              <w:rPr>
                <w:rFonts w:ascii="Arial Narrow" w:hAnsi="Arial Narrow" w:cs="Arial"/>
                <w:b/>
              </w:rPr>
            </w:pPr>
          </w:p>
        </w:tc>
        <w:tc>
          <w:tcPr>
            <w:tcW w:w="6403" w:type="dxa"/>
            <w:gridSpan w:val="3"/>
            <w:tcBorders>
              <w:top w:val="nil"/>
              <w:left w:val="single" w:sz="4" w:space="0" w:color="auto"/>
              <w:bottom w:val="single" w:sz="4" w:space="0" w:color="auto"/>
              <w:right w:val="single" w:sz="4" w:space="0" w:color="auto"/>
            </w:tcBorders>
            <w:shd w:val="clear" w:color="auto" w:fill="auto"/>
          </w:tcPr>
          <w:p w:rsidR="00A62ECF" w:rsidRPr="0034505A" w:rsidRDefault="00A62ECF" w:rsidP="000E7B11">
            <w:pPr>
              <w:spacing w:after="0" w:line="240" w:lineRule="auto"/>
              <w:jc w:val="both"/>
              <w:rPr>
                <w:rFonts w:ascii="Arial Narrow" w:hAnsi="Arial Narrow" w:cs="Arial"/>
                <w:b/>
              </w:rPr>
            </w:pPr>
          </w:p>
        </w:tc>
      </w:tr>
      <w:tr w:rsidR="00A62ECF" w:rsidRPr="0034505A" w:rsidTr="000E7B11">
        <w:tc>
          <w:tcPr>
            <w:tcW w:w="3173" w:type="dxa"/>
            <w:tcBorders>
              <w:top w:val="single" w:sz="4" w:space="0" w:color="auto"/>
              <w:right w:val="nil"/>
            </w:tcBorders>
            <w:shd w:val="clear" w:color="auto" w:fill="auto"/>
          </w:tcPr>
          <w:p w:rsidR="00A62ECF" w:rsidRPr="0034505A" w:rsidRDefault="00A62ECF" w:rsidP="000E7B11">
            <w:pPr>
              <w:spacing w:after="0" w:line="240" w:lineRule="auto"/>
              <w:rPr>
                <w:rFonts w:ascii="Arial Narrow" w:hAnsi="Arial Narrow"/>
                <w:b/>
              </w:rPr>
            </w:pPr>
            <w:r w:rsidRPr="0034505A">
              <w:rPr>
                <w:rFonts w:ascii="Arial Narrow" w:hAnsi="Arial Narrow"/>
                <w:b/>
              </w:rPr>
              <w:t>COURSE OUTLINE</w:t>
            </w:r>
          </w:p>
        </w:tc>
        <w:tc>
          <w:tcPr>
            <w:tcW w:w="6403" w:type="dxa"/>
            <w:gridSpan w:val="3"/>
            <w:tcBorders>
              <w:top w:val="single" w:sz="4" w:space="0" w:color="auto"/>
              <w:left w:val="nil"/>
            </w:tcBorders>
            <w:shd w:val="clear" w:color="auto" w:fill="auto"/>
          </w:tcPr>
          <w:p w:rsidR="00A62ECF" w:rsidRPr="0034505A" w:rsidRDefault="00A62ECF" w:rsidP="000E7B11">
            <w:pPr>
              <w:spacing w:after="0" w:line="240" w:lineRule="auto"/>
              <w:jc w:val="both"/>
              <w:rPr>
                <w:rFonts w:ascii="Arial Narrow" w:hAnsi="Arial Narrow" w:cs="Arial"/>
                <w:b/>
              </w:rPr>
            </w:pPr>
          </w:p>
        </w:tc>
      </w:tr>
      <w:tr w:rsidR="00A62ECF" w:rsidRPr="0034505A" w:rsidTr="000E7B11">
        <w:tc>
          <w:tcPr>
            <w:tcW w:w="7035" w:type="dxa"/>
            <w:gridSpan w:val="2"/>
            <w:shd w:val="clear" w:color="auto" w:fill="auto"/>
          </w:tcPr>
          <w:p w:rsidR="00A62ECF" w:rsidRPr="0034505A" w:rsidRDefault="00A62ECF" w:rsidP="000E7B11">
            <w:pPr>
              <w:spacing w:after="0" w:line="240" w:lineRule="auto"/>
              <w:jc w:val="center"/>
              <w:rPr>
                <w:rFonts w:ascii="Arial Narrow" w:hAnsi="Arial Narrow" w:cs="Arial"/>
                <w:b/>
              </w:rPr>
            </w:pPr>
            <w:r w:rsidRPr="0034505A">
              <w:rPr>
                <w:rFonts w:ascii="Arial Narrow" w:hAnsi="Arial Narrow" w:cs="Arial"/>
                <w:b/>
              </w:rPr>
              <w:t>CONTENT/TOPICS</w:t>
            </w:r>
          </w:p>
        </w:tc>
        <w:tc>
          <w:tcPr>
            <w:tcW w:w="1350" w:type="dxa"/>
            <w:shd w:val="clear" w:color="auto" w:fill="auto"/>
          </w:tcPr>
          <w:p w:rsidR="00A62ECF" w:rsidRPr="0034505A" w:rsidRDefault="00A62ECF" w:rsidP="000E7B11">
            <w:pPr>
              <w:spacing w:after="0" w:line="240" w:lineRule="auto"/>
              <w:rPr>
                <w:rFonts w:ascii="Arial Narrow" w:hAnsi="Arial Narrow" w:cs="Arial"/>
                <w:b/>
              </w:rPr>
            </w:pPr>
            <w:r w:rsidRPr="0034505A">
              <w:rPr>
                <w:rFonts w:ascii="Arial Narrow" w:hAnsi="Arial Narrow" w:cs="Arial"/>
                <w:b/>
              </w:rPr>
              <w:t>Timeframe</w:t>
            </w:r>
          </w:p>
        </w:tc>
        <w:tc>
          <w:tcPr>
            <w:tcW w:w="1191" w:type="dxa"/>
            <w:shd w:val="clear" w:color="auto" w:fill="auto"/>
          </w:tcPr>
          <w:p w:rsidR="00A62ECF" w:rsidRPr="0034505A" w:rsidRDefault="00A62ECF" w:rsidP="000E7B11">
            <w:pPr>
              <w:spacing w:after="0" w:line="240" w:lineRule="auto"/>
              <w:rPr>
                <w:rFonts w:ascii="Arial Narrow" w:hAnsi="Arial Narrow" w:cs="Arial"/>
                <w:b/>
              </w:rPr>
            </w:pPr>
            <w:r w:rsidRPr="0034505A">
              <w:rPr>
                <w:rFonts w:ascii="Arial Narrow" w:hAnsi="Arial Narrow" w:cs="Arial"/>
                <w:b/>
              </w:rPr>
              <w:t>Remarks</w:t>
            </w:r>
          </w:p>
        </w:tc>
      </w:tr>
      <w:tr w:rsidR="00A62ECF" w:rsidRPr="0034505A" w:rsidTr="000E7B11">
        <w:tc>
          <w:tcPr>
            <w:tcW w:w="7035" w:type="dxa"/>
            <w:gridSpan w:val="2"/>
            <w:shd w:val="clear" w:color="auto" w:fill="auto"/>
          </w:tcPr>
          <w:p w:rsidR="00A62ECF" w:rsidRPr="0034505A" w:rsidRDefault="00A62ECF" w:rsidP="000E7B11">
            <w:pPr>
              <w:spacing w:after="0" w:line="240" w:lineRule="auto"/>
              <w:rPr>
                <w:rFonts w:ascii="Arial Narrow" w:hAnsi="Arial Narrow" w:cs="Arial"/>
              </w:rPr>
            </w:pPr>
            <w:r w:rsidRPr="0034505A">
              <w:rPr>
                <w:rFonts w:ascii="Arial Narrow" w:hAnsi="Arial Narrow" w:cs="Arial"/>
              </w:rPr>
              <w:t>Orientation of the course</w:t>
            </w:r>
          </w:p>
          <w:p w:rsidR="00A62ECF" w:rsidRPr="0034505A" w:rsidRDefault="00A62ECF" w:rsidP="000E7B11">
            <w:pPr>
              <w:spacing w:after="0" w:line="240" w:lineRule="auto"/>
              <w:rPr>
                <w:rFonts w:ascii="Arial Narrow" w:hAnsi="Arial Narrow" w:cs="Arial"/>
              </w:rPr>
            </w:pPr>
            <w:r w:rsidRPr="0034505A">
              <w:rPr>
                <w:rFonts w:ascii="Arial Narrow" w:hAnsi="Arial Narrow" w:cs="Arial"/>
              </w:rPr>
              <w:t>Presentation of the syllabus</w:t>
            </w:r>
          </w:p>
          <w:p w:rsidR="00A62ECF" w:rsidRPr="0034505A" w:rsidRDefault="00A62ECF" w:rsidP="000E7B11">
            <w:pPr>
              <w:spacing w:after="0" w:line="240" w:lineRule="auto"/>
              <w:rPr>
                <w:rFonts w:ascii="Arial Narrow" w:hAnsi="Arial Narrow" w:cs="Arial"/>
              </w:rPr>
            </w:pPr>
            <w:r w:rsidRPr="0034505A">
              <w:rPr>
                <w:rFonts w:ascii="Arial Narrow" w:hAnsi="Arial Narrow" w:cs="Arial"/>
              </w:rPr>
              <w:t>Orientation of classroom policies on grades, attendance and course requirements</w:t>
            </w:r>
          </w:p>
          <w:p w:rsidR="00A62ECF" w:rsidRPr="0034505A" w:rsidRDefault="00A62ECF" w:rsidP="000E7B11">
            <w:pPr>
              <w:spacing w:after="0" w:line="240" w:lineRule="auto"/>
              <w:rPr>
                <w:rFonts w:ascii="Arial Narrow" w:hAnsi="Arial Narrow" w:cs="Arial"/>
                <w:b/>
              </w:rPr>
            </w:pPr>
            <w:r w:rsidRPr="0034505A">
              <w:rPr>
                <w:rFonts w:ascii="Arial Narrow" w:hAnsi="Arial Narrow" w:cs="Arial"/>
                <w:b/>
              </w:rPr>
              <w:t>Pretest</w:t>
            </w:r>
          </w:p>
        </w:tc>
        <w:tc>
          <w:tcPr>
            <w:tcW w:w="1350" w:type="dxa"/>
            <w:shd w:val="clear" w:color="auto" w:fill="auto"/>
          </w:tcPr>
          <w:p w:rsidR="00A62ECF" w:rsidRPr="0034505A" w:rsidRDefault="00A62ECF" w:rsidP="000E7B11">
            <w:pPr>
              <w:numPr>
                <w:ilvl w:val="0"/>
                <w:numId w:val="11"/>
              </w:numPr>
              <w:spacing w:after="0" w:line="240" w:lineRule="auto"/>
              <w:rPr>
                <w:rFonts w:ascii="Arial Narrow" w:hAnsi="Arial Narrow" w:cs="Arial"/>
                <w:b/>
              </w:rPr>
            </w:pPr>
            <w:r w:rsidRPr="0034505A">
              <w:rPr>
                <w:rFonts w:ascii="Arial Narrow" w:hAnsi="Arial Narrow" w:cs="Arial"/>
                <w:b/>
              </w:rPr>
              <w:t>day</w:t>
            </w:r>
          </w:p>
        </w:tc>
        <w:tc>
          <w:tcPr>
            <w:tcW w:w="1191" w:type="dxa"/>
            <w:shd w:val="clear" w:color="auto" w:fill="auto"/>
          </w:tcPr>
          <w:p w:rsidR="00A62ECF" w:rsidRPr="0034505A" w:rsidRDefault="00A62ECF" w:rsidP="000E7B11">
            <w:pPr>
              <w:spacing w:after="0" w:line="240" w:lineRule="auto"/>
              <w:rPr>
                <w:rFonts w:ascii="Arial Narrow" w:hAnsi="Arial Narrow" w:cs="Arial"/>
                <w:b/>
              </w:rPr>
            </w:pPr>
          </w:p>
        </w:tc>
      </w:tr>
      <w:tr w:rsidR="00B2486B" w:rsidRPr="0034505A" w:rsidTr="000E7B11">
        <w:tc>
          <w:tcPr>
            <w:tcW w:w="7035" w:type="dxa"/>
            <w:gridSpan w:val="2"/>
            <w:shd w:val="clear" w:color="auto" w:fill="auto"/>
          </w:tcPr>
          <w:p w:rsidR="00B2486B" w:rsidRPr="0034505A" w:rsidRDefault="00B2486B" w:rsidP="000E7B11">
            <w:pPr>
              <w:pStyle w:val="NoSpacing"/>
              <w:rPr>
                <w:rFonts w:ascii="Arial Narrow" w:hAnsi="Arial Narrow" w:cs="Arial"/>
                <w:b/>
              </w:rPr>
            </w:pPr>
            <w:r w:rsidRPr="0034505A">
              <w:rPr>
                <w:rFonts w:ascii="Arial Narrow" w:hAnsi="Arial Narrow" w:cs="Arial"/>
                <w:b/>
              </w:rPr>
              <w:t>Unit 1- Introduction to Technology for Teaching and Learning</w:t>
            </w:r>
          </w:p>
          <w:p w:rsidR="00B2486B" w:rsidRPr="0034505A" w:rsidRDefault="00B2486B" w:rsidP="000E7B11">
            <w:pPr>
              <w:pStyle w:val="NoSpacing"/>
              <w:rPr>
                <w:rFonts w:ascii="Arial Narrow" w:hAnsi="Arial Narrow" w:cs="Arial"/>
                <w:b/>
              </w:rPr>
            </w:pPr>
          </w:p>
          <w:p w:rsidR="00B2486B" w:rsidRPr="0034505A" w:rsidRDefault="00B2486B" w:rsidP="000E7B11">
            <w:pPr>
              <w:pStyle w:val="NoSpacing"/>
              <w:numPr>
                <w:ilvl w:val="0"/>
                <w:numId w:val="29"/>
              </w:numPr>
              <w:rPr>
                <w:rFonts w:ascii="Arial Narrow" w:hAnsi="Arial Narrow" w:cs="Arial"/>
              </w:rPr>
            </w:pPr>
            <w:r w:rsidRPr="0034505A">
              <w:rPr>
                <w:rFonts w:ascii="Arial Narrow" w:hAnsi="Arial Narrow" w:cs="Arial"/>
              </w:rPr>
              <w:t>Basic Concepts to be defined:</w:t>
            </w:r>
          </w:p>
          <w:p w:rsidR="00B2486B" w:rsidRPr="0034505A" w:rsidRDefault="00B2486B" w:rsidP="000E7B11">
            <w:pPr>
              <w:pStyle w:val="NoSpacing"/>
              <w:numPr>
                <w:ilvl w:val="0"/>
                <w:numId w:val="30"/>
              </w:numPr>
              <w:rPr>
                <w:rFonts w:ascii="Arial Narrow" w:hAnsi="Arial Narrow" w:cs="Arial"/>
              </w:rPr>
            </w:pPr>
            <w:r w:rsidRPr="0034505A">
              <w:rPr>
                <w:rFonts w:ascii="Arial Narrow" w:hAnsi="Arial Narrow" w:cs="Arial"/>
              </w:rPr>
              <w:t>Technology</w:t>
            </w:r>
          </w:p>
          <w:p w:rsidR="00B2486B" w:rsidRPr="0034505A" w:rsidRDefault="00B2486B" w:rsidP="000E7B11">
            <w:pPr>
              <w:pStyle w:val="NoSpacing"/>
              <w:numPr>
                <w:ilvl w:val="0"/>
                <w:numId w:val="30"/>
              </w:numPr>
              <w:rPr>
                <w:rFonts w:ascii="Arial Narrow" w:hAnsi="Arial Narrow" w:cs="Arial"/>
              </w:rPr>
            </w:pPr>
            <w:r w:rsidRPr="0034505A">
              <w:rPr>
                <w:rFonts w:ascii="Arial Narrow" w:hAnsi="Arial Narrow" w:cs="Arial"/>
              </w:rPr>
              <w:t>Information and Communication</w:t>
            </w:r>
          </w:p>
          <w:p w:rsidR="00B2486B" w:rsidRPr="0034505A" w:rsidRDefault="00B2486B" w:rsidP="000E7B11">
            <w:pPr>
              <w:pStyle w:val="NoSpacing"/>
              <w:numPr>
                <w:ilvl w:val="0"/>
                <w:numId w:val="30"/>
              </w:numPr>
              <w:rPr>
                <w:rFonts w:ascii="Arial Narrow" w:hAnsi="Arial Narrow" w:cs="Arial"/>
              </w:rPr>
            </w:pPr>
            <w:r w:rsidRPr="0034505A">
              <w:rPr>
                <w:rFonts w:ascii="Arial Narrow" w:hAnsi="Arial Narrow" w:cs="Arial"/>
              </w:rPr>
              <w:t>Educational Technology</w:t>
            </w:r>
          </w:p>
          <w:p w:rsidR="00B2486B" w:rsidRPr="0034505A" w:rsidRDefault="00B2486B" w:rsidP="000E7B11">
            <w:pPr>
              <w:pStyle w:val="NoSpacing"/>
              <w:numPr>
                <w:ilvl w:val="0"/>
                <w:numId w:val="30"/>
              </w:numPr>
              <w:rPr>
                <w:rFonts w:ascii="Arial Narrow" w:hAnsi="Arial Narrow" w:cs="Arial"/>
              </w:rPr>
            </w:pPr>
            <w:r w:rsidRPr="0034505A">
              <w:rPr>
                <w:rFonts w:ascii="Arial Narrow" w:hAnsi="Arial Narrow" w:cs="Arial"/>
              </w:rPr>
              <w:t>Technology, Media and Learning</w:t>
            </w:r>
          </w:p>
          <w:p w:rsidR="00B2486B" w:rsidRPr="0034505A" w:rsidRDefault="00B2486B" w:rsidP="000E7B11">
            <w:pPr>
              <w:pStyle w:val="NoSpacing"/>
              <w:numPr>
                <w:ilvl w:val="0"/>
                <w:numId w:val="30"/>
              </w:numPr>
              <w:rPr>
                <w:rFonts w:ascii="Arial Narrow" w:hAnsi="Arial Narrow" w:cs="Arial"/>
              </w:rPr>
            </w:pPr>
            <w:r w:rsidRPr="0034505A">
              <w:rPr>
                <w:rFonts w:ascii="Arial Narrow" w:hAnsi="Arial Narrow" w:cs="Arial"/>
              </w:rPr>
              <w:t xml:space="preserve">Instructional System and Instructional technology </w:t>
            </w:r>
          </w:p>
          <w:p w:rsidR="00B2486B" w:rsidRPr="0034505A" w:rsidRDefault="00B2486B" w:rsidP="000E7B11">
            <w:pPr>
              <w:pStyle w:val="NoSpacing"/>
              <w:numPr>
                <w:ilvl w:val="0"/>
                <w:numId w:val="30"/>
              </w:numPr>
              <w:rPr>
                <w:rFonts w:ascii="Arial Narrow" w:hAnsi="Arial Narrow" w:cs="Arial"/>
              </w:rPr>
            </w:pPr>
            <w:r w:rsidRPr="0034505A">
              <w:rPr>
                <w:rFonts w:ascii="Arial Narrow" w:hAnsi="Arial Narrow" w:cs="Arial"/>
              </w:rPr>
              <w:t>Technology Tools</w:t>
            </w:r>
          </w:p>
          <w:p w:rsidR="00B2486B" w:rsidRPr="0034505A" w:rsidRDefault="00B2486B" w:rsidP="000E7B11">
            <w:pPr>
              <w:pStyle w:val="NoSpacing"/>
              <w:numPr>
                <w:ilvl w:val="0"/>
                <w:numId w:val="29"/>
              </w:numPr>
              <w:rPr>
                <w:rFonts w:ascii="Arial Narrow" w:hAnsi="Arial Narrow" w:cs="Arial"/>
              </w:rPr>
            </w:pPr>
            <w:r w:rsidRPr="0034505A">
              <w:rPr>
                <w:rFonts w:ascii="Arial Narrow" w:hAnsi="Arial Narrow" w:cs="Arial"/>
              </w:rPr>
              <w:t>Roles of ICT in Teaching for Learning</w:t>
            </w:r>
          </w:p>
          <w:p w:rsidR="009A72F2" w:rsidRPr="0034505A" w:rsidRDefault="009A72F2" w:rsidP="000E7B11">
            <w:pPr>
              <w:pStyle w:val="NoSpacing"/>
              <w:rPr>
                <w:rFonts w:ascii="Arial Narrow" w:hAnsi="Arial Narrow" w:cs="Arial"/>
                <w:b/>
              </w:rPr>
            </w:pPr>
            <w:proofErr w:type="gramStart"/>
            <w:r w:rsidRPr="0034505A">
              <w:rPr>
                <w:rFonts w:ascii="Arial Narrow" w:hAnsi="Arial Narrow" w:cs="Arial"/>
                <w:b/>
              </w:rPr>
              <w:lastRenderedPageBreak/>
              <w:t>Unit 2.</w:t>
            </w:r>
            <w:proofErr w:type="gramEnd"/>
            <w:r w:rsidRPr="0034505A">
              <w:rPr>
                <w:rFonts w:ascii="Arial Narrow" w:hAnsi="Arial Narrow" w:cs="Arial"/>
                <w:b/>
              </w:rPr>
              <w:t xml:space="preserve"> ICT Policies and Safety Issues in Teaching and Learning</w:t>
            </w:r>
          </w:p>
          <w:p w:rsidR="009A72F2" w:rsidRPr="0034505A" w:rsidRDefault="009A72F2" w:rsidP="000E7B11">
            <w:pPr>
              <w:pStyle w:val="NoSpacing"/>
              <w:rPr>
                <w:rFonts w:ascii="Arial Narrow" w:hAnsi="Arial Narrow" w:cs="Arial"/>
                <w:b/>
              </w:rPr>
            </w:pPr>
          </w:p>
          <w:p w:rsidR="009A72F2" w:rsidRPr="0034505A" w:rsidRDefault="009A72F2" w:rsidP="000E7B11">
            <w:pPr>
              <w:pStyle w:val="NoSpacing"/>
              <w:numPr>
                <w:ilvl w:val="0"/>
                <w:numId w:val="31"/>
              </w:numPr>
              <w:rPr>
                <w:rFonts w:ascii="Arial Narrow" w:hAnsi="Arial Narrow" w:cs="Arial"/>
              </w:rPr>
            </w:pPr>
            <w:r w:rsidRPr="0034505A">
              <w:rPr>
                <w:rFonts w:ascii="Arial Narrow" w:hAnsi="Arial Narrow" w:cs="Arial"/>
              </w:rPr>
              <w:t>ICT National or International Policies that are applicable to teaching and Learning</w:t>
            </w:r>
          </w:p>
          <w:p w:rsidR="009A72F2" w:rsidRPr="0034505A" w:rsidRDefault="009A72F2" w:rsidP="000E7B11">
            <w:pPr>
              <w:pStyle w:val="NoSpacing"/>
              <w:numPr>
                <w:ilvl w:val="0"/>
                <w:numId w:val="31"/>
              </w:numPr>
              <w:rPr>
                <w:rFonts w:ascii="Arial Narrow" w:hAnsi="Arial Narrow" w:cs="Arial"/>
              </w:rPr>
            </w:pPr>
            <w:r w:rsidRPr="0034505A">
              <w:rPr>
                <w:rFonts w:ascii="Arial Narrow" w:hAnsi="Arial Narrow" w:cs="Arial"/>
              </w:rPr>
              <w:t>Safety Issues in ICT</w:t>
            </w:r>
          </w:p>
          <w:p w:rsidR="009A72F2" w:rsidRPr="0034505A" w:rsidRDefault="009A72F2" w:rsidP="000E7B11">
            <w:pPr>
              <w:pStyle w:val="NoSpacing"/>
              <w:numPr>
                <w:ilvl w:val="0"/>
                <w:numId w:val="31"/>
              </w:numPr>
              <w:rPr>
                <w:rFonts w:ascii="Arial Narrow" w:hAnsi="Arial Narrow" w:cs="Arial"/>
              </w:rPr>
            </w:pPr>
            <w:r w:rsidRPr="0034505A">
              <w:rPr>
                <w:rFonts w:ascii="Arial Narrow" w:hAnsi="Arial Narrow" w:cs="Arial"/>
              </w:rPr>
              <w:t>Uses of ICT Policies in the Teaching and Learning Environment</w:t>
            </w:r>
          </w:p>
          <w:p w:rsidR="00072A8C" w:rsidRPr="0034505A" w:rsidRDefault="00072A8C" w:rsidP="000E7B11">
            <w:pPr>
              <w:pStyle w:val="NoSpacing"/>
              <w:rPr>
                <w:rFonts w:ascii="Arial Narrow" w:hAnsi="Arial Narrow" w:cs="Arial"/>
                <w:b/>
              </w:rPr>
            </w:pPr>
            <w:proofErr w:type="gramStart"/>
            <w:r w:rsidRPr="0034505A">
              <w:rPr>
                <w:rFonts w:ascii="Arial Narrow" w:hAnsi="Arial Narrow" w:cs="Arial"/>
                <w:b/>
              </w:rPr>
              <w:t>Unit 3.</w:t>
            </w:r>
            <w:proofErr w:type="gramEnd"/>
            <w:r w:rsidRPr="0034505A">
              <w:rPr>
                <w:rFonts w:ascii="Arial Narrow" w:hAnsi="Arial Narrow" w:cs="Arial"/>
                <w:b/>
              </w:rPr>
              <w:t xml:space="preserve"> Theories and Principles in the Use and Design of Technology Driven Learning Lessons</w:t>
            </w:r>
          </w:p>
          <w:p w:rsidR="00072A8C" w:rsidRPr="0034505A" w:rsidRDefault="00072A8C" w:rsidP="000E7B11">
            <w:pPr>
              <w:pStyle w:val="NoSpacing"/>
              <w:rPr>
                <w:rFonts w:ascii="Arial Narrow" w:hAnsi="Arial Narrow" w:cs="Arial"/>
                <w:b/>
              </w:rPr>
            </w:pPr>
          </w:p>
          <w:p w:rsidR="00072A8C" w:rsidRPr="0034505A" w:rsidRDefault="00072A8C" w:rsidP="000E7B11">
            <w:pPr>
              <w:pStyle w:val="NoSpacing"/>
              <w:numPr>
                <w:ilvl w:val="0"/>
                <w:numId w:val="32"/>
              </w:numPr>
              <w:rPr>
                <w:rFonts w:ascii="Arial Narrow" w:hAnsi="Arial Narrow" w:cs="Arial"/>
              </w:rPr>
            </w:pPr>
            <w:r w:rsidRPr="0034505A">
              <w:rPr>
                <w:rFonts w:ascii="Arial Narrow" w:hAnsi="Arial Narrow" w:cs="Arial"/>
              </w:rPr>
              <w:t>Learning Theories and Principles in:</w:t>
            </w:r>
          </w:p>
          <w:p w:rsidR="00072A8C" w:rsidRPr="0034505A" w:rsidRDefault="00072A8C" w:rsidP="000E7B11">
            <w:pPr>
              <w:pStyle w:val="NoSpacing"/>
              <w:numPr>
                <w:ilvl w:val="0"/>
                <w:numId w:val="33"/>
              </w:numPr>
              <w:rPr>
                <w:rFonts w:ascii="Arial Narrow" w:hAnsi="Arial Narrow" w:cs="Arial"/>
              </w:rPr>
            </w:pPr>
            <w:r w:rsidRPr="0034505A">
              <w:rPr>
                <w:rFonts w:ascii="Arial Narrow" w:hAnsi="Arial Narrow" w:cs="Arial"/>
              </w:rPr>
              <w:t>Dale’s Cone of Experience (with equal attention given to both the Conventional Technology and the Innovative and emerging Technology for Teaching)</w:t>
            </w:r>
          </w:p>
          <w:p w:rsidR="00072A8C" w:rsidRPr="0034505A" w:rsidRDefault="00072A8C" w:rsidP="000E7B11">
            <w:pPr>
              <w:pStyle w:val="NoSpacing"/>
              <w:numPr>
                <w:ilvl w:val="0"/>
                <w:numId w:val="33"/>
              </w:numPr>
              <w:rPr>
                <w:rFonts w:ascii="Arial Narrow" w:hAnsi="Arial Narrow" w:cs="Arial"/>
              </w:rPr>
            </w:pPr>
            <w:r w:rsidRPr="0034505A">
              <w:rPr>
                <w:rFonts w:ascii="Arial Narrow" w:hAnsi="Arial Narrow" w:cs="Arial"/>
              </w:rPr>
              <w:t>TPACK (Technology, Pedagogy, and Content Knowledge)</w:t>
            </w:r>
          </w:p>
          <w:p w:rsidR="00072A8C" w:rsidRPr="0034505A" w:rsidRDefault="00072A8C" w:rsidP="000E7B11">
            <w:pPr>
              <w:pStyle w:val="NoSpacing"/>
              <w:numPr>
                <w:ilvl w:val="0"/>
                <w:numId w:val="33"/>
              </w:numPr>
              <w:rPr>
                <w:rFonts w:ascii="Arial Narrow" w:hAnsi="Arial Narrow" w:cs="Arial"/>
              </w:rPr>
            </w:pPr>
            <w:r w:rsidRPr="0034505A">
              <w:rPr>
                <w:rFonts w:ascii="Arial Narrow" w:hAnsi="Arial Narrow" w:cs="Arial"/>
              </w:rPr>
              <w:t>ASSURE Model (Analyze learners, State Objectives, Select Methods, Media &amp; Materials, Utilize Media &amp; Materials, Require Learner Participation, Evaluation and revise)</w:t>
            </w:r>
          </w:p>
          <w:p w:rsidR="00072A8C" w:rsidRPr="0034505A" w:rsidRDefault="00072A8C" w:rsidP="000E7B11">
            <w:pPr>
              <w:pStyle w:val="NoSpacing"/>
              <w:rPr>
                <w:rFonts w:ascii="Arial Narrow" w:hAnsi="Arial Narrow" w:cs="Arial"/>
              </w:rPr>
            </w:pPr>
          </w:p>
          <w:p w:rsidR="00B2486B" w:rsidRPr="0034505A" w:rsidRDefault="00B2486B" w:rsidP="000E7B11">
            <w:pPr>
              <w:pStyle w:val="NoSpacing"/>
              <w:rPr>
                <w:rFonts w:ascii="Arial Narrow" w:hAnsi="Arial Narrow" w:cs="Arial"/>
              </w:rPr>
            </w:pPr>
          </w:p>
        </w:tc>
        <w:tc>
          <w:tcPr>
            <w:tcW w:w="1350" w:type="dxa"/>
            <w:shd w:val="clear" w:color="auto" w:fill="auto"/>
          </w:tcPr>
          <w:p w:rsidR="00B2486B" w:rsidRPr="0034505A" w:rsidRDefault="00B2486B" w:rsidP="000E7B11">
            <w:pPr>
              <w:spacing w:after="0" w:line="240" w:lineRule="auto"/>
              <w:rPr>
                <w:rFonts w:ascii="Arial Narrow" w:hAnsi="Arial Narrow" w:cs="Arial"/>
                <w:b/>
              </w:rPr>
            </w:pPr>
            <w:r w:rsidRPr="0034505A">
              <w:rPr>
                <w:rFonts w:ascii="Arial Narrow" w:hAnsi="Arial Narrow" w:cs="Arial"/>
                <w:b/>
              </w:rPr>
              <w:lastRenderedPageBreak/>
              <w:t xml:space="preserve">Prelims </w:t>
            </w:r>
          </w:p>
          <w:p w:rsidR="00B2486B" w:rsidRPr="0034505A" w:rsidRDefault="00B2486B" w:rsidP="000E7B11">
            <w:pPr>
              <w:spacing w:after="0" w:line="240" w:lineRule="auto"/>
              <w:rPr>
                <w:rFonts w:ascii="Arial Narrow" w:hAnsi="Arial Narrow" w:cs="Arial"/>
                <w:b/>
              </w:rPr>
            </w:pPr>
            <w:r w:rsidRPr="0034505A">
              <w:rPr>
                <w:rFonts w:ascii="Arial Narrow" w:hAnsi="Arial Narrow" w:cs="Arial"/>
                <w:b/>
              </w:rPr>
              <w:t>Week 1-5</w:t>
            </w:r>
          </w:p>
          <w:p w:rsidR="00B2486B" w:rsidRPr="0034505A" w:rsidRDefault="00B2486B" w:rsidP="000E7B11">
            <w:pPr>
              <w:spacing w:after="0" w:line="240" w:lineRule="auto"/>
              <w:rPr>
                <w:rFonts w:ascii="Arial Narrow" w:hAnsi="Arial Narrow" w:cs="Arial"/>
                <w:b/>
              </w:rPr>
            </w:pPr>
          </w:p>
        </w:tc>
        <w:tc>
          <w:tcPr>
            <w:tcW w:w="1191" w:type="dxa"/>
            <w:shd w:val="clear" w:color="auto" w:fill="auto"/>
          </w:tcPr>
          <w:p w:rsidR="00B2486B" w:rsidRPr="0034505A" w:rsidRDefault="00B2486B" w:rsidP="000E7B11">
            <w:pPr>
              <w:spacing w:after="0" w:line="240" w:lineRule="auto"/>
              <w:rPr>
                <w:rFonts w:ascii="Arial Narrow" w:hAnsi="Arial Narrow" w:cs="Arial"/>
                <w:b/>
              </w:rPr>
            </w:pPr>
          </w:p>
        </w:tc>
      </w:tr>
      <w:tr w:rsidR="00B2486B" w:rsidRPr="0034505A" w:rsidTr="000E7B11">
        <w:tc>
          <w:tcPr>
            <w:tcW w:w="7035" w:type="dxa"/>
            <w:gridSpan w:val="2"/>
            <w:shd w:val="clear" w:color="auto" w:fill="auto"/>
          </w:tcPr>
          <w:p w:rsidR="00072A8C" w:rsidRPr="0034505A" w:rsidRDefault="00072A8C" w:rsidP="000E7B11">
            <w:pPr>
              <w:pStyle w:val="NoSpacing"/>
              <w:rPr>
                <w:rFonts w:ascii="Arial Narrow" w:hAnsi="Arial Narrow" w:cs="Arial"/>
                <w:b/>
              </w:rPr>
            </w:pPr>
            <w:proofErr w:type="gramStart"/>
            <w:r w:rsidRPr="0034505A">
              <w:rPr>
                <w:rFonts w:ascii="Arial Narrow" w:hAnsi="Arial Narrow" w:cs="Arial"/>
                <w:b/>
              </w:rPr>
              <w:lastRenderedPageBreak/>
              <w:t>Unit 4.</w:t>
            </w:r>
            <w:proofErr w:type="gramEnd"/>
            <w:r w:rsidRPr="0034505A">
              <w:rPr>
                <w:rFonts w:ascii="Arial Narrow" w:hAnsi="Arial Narrow" w:cs="Arial"/>
                <w:b/>
              </w:rPr>
              <w:t xml:space="preserve"> ICT in Various Content Areas</w:t>
            </w:r>
          </w:p>
          <w:p w:rsidR="00072A8C" w:rsidRPr="0034505A" w:rsidRDefault="00072A8C" w:rsidP="000E7B11">
            <w:pPr>
              <w:pStyle w:val="NoSpacing"/>
              <w:rPr>
                <w:rFonts w:ascii="Arial Narrow" w:hAnsi="Arial Narrow" w:cs="Arial"/>
                <w:b/>
              </w:rPr>
            </w:pPr>
          </w:p>
          <w:p w:rsidR="00072A8C" w:rsidRPr="0034505A" w:rsidRDefault="00072A8C" w:rsidP="000E7B11">
            <w:pPr>
              <w:pStyle w:val="NoSpacing"/>
              <w:numPr>
                <w:ilvl w:val="0"/>
                <w:numId w:val="35"/>
              </w:numPr>
              <w:rPr>
                <w:rFonts w:ascii="Arial Narrow" w:hAnsi="Arial Narrow" w:cs="Arial"/>
              </w:rPr>
            </w:pPr>
            <w:r w:rsidRPr="0034505A">
              <w:rPr>
                <w:rFonts w:ascii="Arial Narrow" w:hAnsi="Arial Narrow" w:cs="Arial"/>
              </w:rPr>
              <w:t>21</w:t>
            </w:r>
            <w:r w:rsidRPr="0034505A">
              <w:rPr>
                <w:rFonts w:ascii="Arial Narrow" w:hAnsi="Arial Narrow" w:cs="Arial"/>
                <w:vertAlign w:val="superscript"/>
              </w:rPr>
              <w:t>st</w:t>
            </w:r>
            <w:r w:rsidRPr="0034505A">
              <w:rPr>
                <w:rFonts w:ascii="Arial Narrow" w:hAnsi="Arial Narrow" w:cs="Arial"/>
              </w:rPr>
              <w:t xml:space="preserve"> Century Skills</w:t>
            </w:r>
          </w:p>
          <w:p w:rsidR="00072A8C" w:rsidRPr="0034505A" w:rsidRDefault="00072A8C" w:rsidP="000E7B11">
            <w:pPr>
              <w:pStyle w:val="NoSpacing"/>
              <w:ind w:left="720"/>
              <w:rPr>
                <w:rFonts w:ascii="Arial Narrow" w:hAnsi="Arial Narrow" w:cs="Arial"/>
              </w:rPr>
            </w:pPr>
            <w:r w:rsidRPr="0034505A">
              <w:rPr>
                <w:rFonts w:ascii="Arial Narrow" w:hAnsi="Arial Narrow" w:cs="Arial"/>
              </w:rPr>
              <w:t>Digital Literacy Skills</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Media</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Information</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ICT literacy</w:t>
            </w:r>
          </w:p>
          <w:p w:rsidR="00072A8C" w:rsidRPr="0034505A" w:rsidRDefault="00072A8C" w:rsidP="000E7B11">
            <w:pPr>
              <w:pStyle w:val="NoSpacing"/>
              <w:ind w:left="720"/>
              <w:rPr>
                <w:rFonts w:ascii="Arial Narrow" w:hAnsi="Arial Narrow" w:cs="Arial"/>
              </w:rPr>
            </w:pPr>
          </w:p>
          <w:p w:rsidR="00072A8C" w:rsidRPr="0034505A" w:rsidRDefault="00072A8C" w:rsidP="000E7B11">
            <w:pPr>
              <w:pStyle w:val="NoSpacing"/>
              <w:numPr>
                <w:ilvl w:val="0"/>
                <w:numId w:val="35"/>
              </w:numPr>
              <w:rPr>
                <w:rFonts w:ascii="Arial Narrow" w:hAnsi="Arial Narrow" w:cs="Arial"/>
              </w:rPr>
            </w:pPr>
            <w:r w:rsidRPr="0034505A">
              <w:rPr>
                <w:rFonts w:ascii="Arial Narrow" w:hAnsi="Arial Narrow" w:cs="Arial"/>
              </w:rPr>
              <w:t>Instructional Design Models</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Gagne’s Nine Events</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Bloom’s Revised Taxonomy</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ADDIE</w:t>
            </w:r>
          </w:p>
          <w:p w:rsidR="00072A8C" w:rsidRPr="0034505A" w:rsidRDefault="00072A8C" w:rsidP="000E7B11">
            <w:pPr>
              <w:pStyle w:val="NoSpacing"/>
              <w:numPr>
                <w:ilvl w:val="0"/>
                <w:numId w:val="34"/>
              </w:numPr>
              <w:rPr>
                <w:rFonts w:ascii="Arial Narrow" w:hAnsi="Arial Narrow" w:cs="Arial"/>
              </w:rPr>
            </w:pPr>
            <w:proofErr w:type="spellStart"/>
            <w:r w:rsidRPr="0034505A">
              <w:rPr>
                <w:rFonts w:ascii="Arial Narrow" w:hAnsi="Arial Narrow" w:cs="Arial"/>
              </w:rPr>
              <w:t>Merill’s</w:t>
            </w:r>
            <w:proofErr w:type="spellEnd"/>
            <w:r w:rsidRPr="0034505A">
              <w:rPr>
                <w:rFonts w:ascii="Arial Narrow" w:hAnsi="Arial Narrow" w:cs="Arial"/>
              </w:rPr>
              <w:t xml:space="preserve"> Principles of Instruction</w:t>
            </w:r>
          </w:p>
          <w:p w:rsidR="00072A8C" w:rsidRPr="0034505A" w:rsidRDefault="00072A8C" w:rsidP="000E7B11">
            <w:pPr>
              <w:pStyle w:val="NoSpacing"/>
              <w:numPr>
                <w:ilvl w:val="0"/>
                <w:numId w:val="35"/>
              </w:numPr>
              <w:rPr>
                <w:rFonts w:ascii="Arial Narrow" w:hAnsi="Arial Narrow" w:cs="Arial"/>
              </w:rPr>
            </w:pPr>
            <w:r w:rsidRPr="0034505A">
              <w:rPr>
                <w:rFonts w:ascii="Arial Narrow" w:hAnsi="Arial Narrow" w:cs="Arial"/>
              </w:rPr>
              <w:t>Technology Enhanced Teaching lesson exemplars</w:t>
            </w:r>
          </w:p>
          <w:p w:rsidR="00072A8C" w:rsidRPr="0034505A" w:rsidRDefault="00072A8C" w:rsidP="000E7B11">
            <w:pPr>
              <w:pStyle w:val="NoSpacing"/>
              <w:numPr>
                <w:ilvl w:val="0"/>
                <w:numId w:val="35"/>
              </w:numPr>
              <w:rPr>
                <w:rFonts w:ascii="Arial Narrow" w:hAnsi="Arial Narrow" w:cs="Arial"/>
              </w:rPr>
            </w:pPr>
            <w:r w:rsidRPr="0034505A">
              <w:rPr>
                <w:rFonts w:ascii="Arial Narrow" w:hAnsi="Arial Narrow" w:cs="Arial"/>
              </w:rPr>
              <w:t>ICT and Conventional Learning materials to enhance teaching-Learning</w:t>
            </w:r>
          </w:p>
          <w:p w:rsidR="00072A8C" w:rsidRPr="0034505A" w:rsidRDefault="00072A8C" w:rsidP="000E7B11">
            <w:pPr>
              <w:pStyle w:val="NoSpacing"/>
              <w:rPr>
                <w:rFonts w:ascii="Arial Narrow" w:hAnsi="Arial Narrow" w:cs="Arial"/>
              </w:rPr>
            </w:pPr>
          </w:p>
          <w:p w:rsidR="00072A8C" w:rsidRPr="0034505A" w:rsidRDefault="00072A8C" w:rsidP="000E7B11">
            <w:pPr>
              <w:pStyle w:val="NoSpacing"/>
              <w:numPr>
                <w:ilvl w:val="0"/>
                <w:numId w:val="36"/>
              </w:numPr>
              <w:rPr>
                <w:rFonts w:ascii="Arial Narrow" w:hAnsi="Arial Narrow" w:cs="Arial"/>
              </w:rPr>
            </w:pPr>
            <w:r w:rsidRPr="0034505A">
              <w:rPr>
                <w:rFonts w:ascii="Arial Narrow" w:hAnsi="Arial Narrow" w:cs="Arial"/>
              </w:rPr>
              <w:t>Digital learning resources</w:t>
            </w:r>
          </w:p>
          <w:p w:rsidR="00072A8C" w:rsidRPr="0034505A" w:rsidRDefault="00072A8C" w:rsidP="000E7B11">
            <w:pPr>
              <w:pStyle w:val="NoSpacing"/>
              <w:numPr>
                <w:ilvl w:val="0"/>
                <w:numId w:val="37"/>
              </w:numPr>
              <w:rPr>
                <w:rFonts w:ascii="Arial Narrow" w:hAnsi="Arial Narrow" w:cs="Arial"/>
              </w:rPr>
            </w:pPr>
            <w:r w:rsidRPr="0034505A">
              <w:rPr>
                <w:rFonts w:ascii="Arial Narrow" w:hAnsi="Arial Narrow" w:cs="Arial"/>
              </w:rPr>
              <w:t>Google Docs</w:t>
            </w:r>
          </w:p>
          <w:p w:rsidR="00072A8C" w:rsidRPr="0034505A" w:rsidRDefault="00072A8C" w:rsidP="000E7B11">
            <w:pPr>
              <w:pStyle w:val="NoSpacing"/>
              <w:numPr>
                <w:ilvl w:val="0"/>
                <w:numId w:val="37"/>
              </w:numPr>
              <w:rPr>
                <w:rFonts w:ascii="Arial Narrow" w:hAnsi="Arial Narrow" w:cs="Arial"/>
              </w:rPr>
            </w:pPr>
            <w:r w:rsidRPr="0034505A">
              <w:rPr>
                <w:rFonts w:ascii="Arial Narrow" w:hAnsi="Arial Narrow" w:cs="Arial"/>
              </w:rPr>
              <w:t>Survey monkey</w:t>
            </w:r>
          </w:p>
          <w:p w:rsidR="00072A8C" w:rsidRPr="0034505A" w:rsidRDefault="00072A8C" w:rsidP="000E7B11">
            <w:pPr>
              <w:pStyle w:val="NoSpacing"/>
              <w:numPr>
                <w:ilvl w:val="0"/>
                <w:numId w:val="37"/>
              </w:numPr>
              <w:rPr>
                <w:rFonts w:ascii="Arial Narrow" w:hAnsi="Arial Narrow" w:cs="Arial"/>
              </w:rPr>
            </w:pPr>
            <w:r w:rsidRPr="0034505A">
              <w:rPr>
                <w:rFonts w:ascii="Arial Narrow" w:hAnsi="Arial Narrow" w:cs="Arial"/>
              </w:rPr>
              <w:t>Others</w:t>
            </w:r>
          </w:p>
          <w:p w:rsidR="00072A8C" w:rsidRPr="0034505A" w:rsidRDefault="00072A8C" w:rsidP="000E7B11">
            <w:pPr>
              <w:pStyle w:val="NoSpacing"/>
              <w:numPr>
                <w:ilvl w:val="0"/>
                <w:numId w:val="36"/>
              </w:numPr>
              <w:rPr>
                <w:rFonts w:ascii="Arial Narrow" w:hAnsi="Arial Narrow" w:cs="Arial"/>
              </w:rPr>
            </w:pPr>
            <w:r w:rsidRPr="0034505A">
              <w:rPr>
                <w:rFonts w:ascii="Arial Narrow" w:hAnsi="Arial Narrow" w:cs="Arial"/>
              </w:rPr>
              <w:t>Conventional Learning resources</w:t>
            </w:r>
          </w:p>
          <w:p w:rsidR="00072A8C" w:rsidRPr="0034505A" w:rsidRDefault="00072A8C" w:rsidP="000E7B11">
            <w:pPr>
              <w:pStyle w:val="NoSpacing"/>
              <w:numPr>
                <w:ilvl w:val="0"/>
                <w:numId w:val="38"/>
              </w:numPr>
              <w:rPr>
                <w:rFonts w:ascii="Arial Narrow" w:hAnsi="Arial Narrow" w:cs="Arial"/>
              </w:rPr>
            </w:pPr>
            <w:r w:rsidRPr="0034505A">
              <w:rPr>
                <w:rFonts w:ascii="Arial Narrow" w:hAnsi="Arial Narrow" w:cs="Arial"/>
              </w:rPr>
              <w:t>Flip charts</w:t>
            </w:r>
          </w:p>
          <w:p w:rsidR="00072A8C" w:rsidRPr="0034505A" w:rsidRDefault="00072A8C" w:rsidP="000E7B11">
            <w:pPr>
              <w:pStyle w:val="NoSpacing"/>
              <w:numPr>
                <w:ilvl w:val="0"/>
                <w:numId w:val="38"/>
              </w:numPr>
              <w:rPr>
                <w:rFonts w:ascii="Arial Narrow" w:hAnsi="Arial Narrow" w:cs="Arial"/>
              </w:rPr>
            </w:pPr>
            <w:proofErr w:type="spellStart"/>
            <w:r w:rsidRPr="0034505A">
              <w:rPr>
                <w:rFonts w:ascii="Arial Narrow" w:hAnsi="Arial Narrow" w:cs="Arial"/>
              </w:rPr>
              <w:t>Realia</w:t>
            </w:r>
            <w:proofErr w:type="spellEnd"/>
          </w:p>
          <w:p w:rsidR="00072A8C" w:rsidRPr="0034505A" w:rsidRDefault="00072A8C" w:rsidP="000E7B11">
            <w:pPr>
              <w:pStyle w:val="NoSpacing"/>
              <w:numPr>
                <w:ilvl w:val="0"/>
                <w:numId w:val="38"/>
              </w:numPr>
              <w:rPr>
                <w:rFonts w:ascii="Arial Narrow" w:hAnsi="Arial Narrow" w:cs="Arial"/>
              </w:rPr>
            </w:pPr>
            <w:r w:rsidRPr="0034505A">
              <w:rPr>
                <w:rFonts w:ascii="Arial Narrow" w:hAnsi="Arial Narrow" w:cs="Arial"/>
              </w:rPr>
              <w:t>Others</w:t>
            </w:r>
          </w:p>
          <w:p w:rsidR="00072A8C" w:rsidRPr="0034505A" w:rsidRDefault="00072A8C" w:rsidP="000E7B11">
            <w:pPr>
              <w:pStyle w:val="NoSpacing"/>
              <w:numPr>
                <w:ilvl w:val="0"/>
                <w:numId w:val="35"/>
              </w:numPr>
              <w:rPr>
                <w:rFonts w:ascii="Arial Narrow" w:hAnsi="Arial Narrow" w:cs="Arial"/>
              </w:rPr>
            </w:pPr>
            <w:r w:rsidRPr="0034505A">
              <w:rPr>
                <w:rFonts w:ascii="Arial Narrow" w:hAnsi="Arial Narrow" w:cs="Arial"/>
              </w:rPr>
              <w:t>Distance Learning</w:t>
            </w:r>
          </w:p>
          <w:p w:rsidR="00072A8C" w:rsidRPr="0034505A" w:rsidRDefault="00072A8C" w:rsidP="000E7B11">
            <w:pPr>
              <w:pStyle w:val="NoSpacing"/>
              <w:rPr>
                <w:rFonts w:ascii="Arial Narrow" w:hAnsi="Arial Narrow" w:cs="Arial"/>
              </w:rPr>
            </w:pPr>
          </w:p>
          <w:p w:rsidR="00B2486B" w:rsidRPr="0034505A" w:rsidRDefault="00B2486B" w:rsidP="000E7B11">
            <w:pPr>
              <w:pStyle w:val="NoSpacing"/>
              <w:rPr>
                <w:rFonts w:ascii="Arial Narrow" w:hAnsi="Arial Narrow" w:cs="Arial"/>
              </w:rPr>
            </w:pPr>
          </w:p>
        </w:tc>
        <w:tc>
          <w:tcPr>
            <w:tcW w:w="1350" w:type="dxa"/>
            <w:shd w:val="clear" w:color="auto" w:fill="auto"/>
          </w:tcPr>
          <w:p w:rsidR="00B2486B" w:rsidRPr="0034505A" w:rsidRDefault="00B2486B" w:rsidP="000E7B11">
            <w:pPr>
              <w:spacing w:after="0" w:line="240" w:lineRule="auto"/>
              <w:rPr>
                <w:rFonts w:ascii="Arial Narrow" w:hAnsi="Arial Narrow" w:cs="Arial"/>
                <w:b/>
              </w:rPr>
            </w:pPr>
          </w:p>
          <w:p w:rsidR="00B2486B" w:rsidRPr="0034505A" w:rsidRDefault="00B2486B" w:rsidP="000E7B11">
            <w:pPr>
              <w:spacing w:after="0" w:line="240" w:lineRule="auto"/>
              <w:rPr>
                <w:rFonts w:ascii="Arial Narrow" w:hAnsi="Arial Narrow" w:cs="Arial"/>
                <w:b/>
              </w:rPr>
            </w:pPr>
            <w:r w:rsidRPr="0034505A">
              <w:rPr>
                <w:rFonts w:ascii="Arial Narrow" w:hAnsi="Arial Narrow" w:cs="Arial"/>
                <w:b/>
              </w:rPr>
              <w:t>Midterm Week 6-10</w:t>
            </w:r>
          </w:p>
        </w:tc>
        <w:tc>
          <w:tcPr>
            <w:tcW w:w="1191" w:type="dxa"/>
            <w:shd w:val="clear" w:color="auto" w:fill="auto"/>
          </w:tcPr>
          <w:p w:rsidR="00B2486B" w:rsidRPr="0034505A" w:rsidRDefault="00B2486B" w:rsidP="000E7B11">
            <w:pPr>
              <w:spacing w:after="0" w:line="240" w:lineRule="auto"/>
              <w:rPr>
                <w:rFonts w:ascii="Arial Narrow" w:hAnsi="Arial Narrow" w:cs="Arial"/>
                <w:b/>
              </w:rPr>
            </w:pPr>
          </w:p>
        </w:tc>
      </w:tr>
      <w:tr w:rsidR="00B2486B" w:rsidRPr="0034505A" w:rsidTr="000E7B11">
        <w:tc>
          <w:tcPr>
            <w:tcW w:w="7035" w:type="dxa"/>
            <w:gridSpan w:val="2"/>
            <w:shd w:val="clear" w:color="auto" w:fill="auto"/>
          </w:tcPr>
          <w:p w:rsidR="00072A8C" w:rsidRPr="0034505A" w:rsidRDefault="00072A8C" w:rsidP="000E7B11">
            <w:pPr>
              <w:pStyle w:val="NoSpacing"/>
              <w:numPr>
                <w:ilvl w:val="0"/>
                <w:numId w:val="35"/>
              </w:numPr>
              <w:rPr>
                <w:rFonts w:ascii="Arial Narrow" w:hAnsi="Arial Narrow" w:cs="Arial"/>
              </w:rPr>
            </w:pPr>
            <w:r w:rsidRPr="0034505A">
              <w:rPr>
                <w:rFonts w:ascii="Arial Narrow" w:hAnsi="Arial Narrow" w:cs="Arial"/>
              </w:rPr>
              <w:t>Technology Tools in a Collaborative Classroom Environment</w:t>
            </w:r>
          </w:p>
          <w:p w:rsidR="00072A8C" w:rsidRPr="0034505A" w:rsidRDefault="00072A8C" w:rsidP="000E7B11">
            <w:pPr>
              <w:pStyle w:val="NoSpacing"/>
              <w:numPr>
                <w:ilvl w:val="0"/>
                <w:numId w:val="35"/>
              </w:numPr>
              <w:rPr>
                <w:rFonts w:ascii="Arial Narrow" w:hAnsi="Arial Narrow" w:cs="Arial"/>
              </w:rPr>
            </w:pPr>
            <w:r w:rsidRPr="0034505A">
              <w:rPr>
                <w:rFonts w:ascii="Arial Narrow" w:hAnsi="Arial Narrow" w:cs="Arial"/>
              </w:rPr>
              <w:t>Relevance and Appropriateness in the Use of Technology in Teaching and Learning</w:t>
            </w:r>
          </w:p>
          <w:p w:rsidR="00072A8C" w:rsidRPr="0034505A" w:rsidRDefault="00072A8C" w:rsidP="000E7B11">
            <w:pPr>
              <w:pStyle w:val="NoSpacing"/>
              <w:numPr>
                <w:ilvl w:val="0"/>
                <w:numId w:val="35"/>
              </w:numPr>
              <w:rPr>
                <w:rFonts w:ascii="Arial Narrow" w:hAnsi="Arial Narrow" w:cs="Arial"/>
              </w:rPr>
            </w:pPr>
            <w:r w:rsidRPr="0034505A">
              <w:rPr>
                <w:rFonts w:ascii="Arial Narrow" w:hAnsi="Arial Narrow" w:cs="Arial"/>
              </w:rPr>
              <w:t>Principles in Selecting Instructional Materials based on their Appropriateness and Feasibility</w:t>
            </w:r>
          </w:p>
          <w:p w:rsidR="00072A8C" w:rsidRPr="0034505A" w:rsidRDefault="00072A8C" w:rsidP="000E7B11">
            <w:pPr>
              <w:pStyle w:val="NoSpacing"/>
              <w:rPr>
                <w:rFonts w:ascii="Arial Narrow" w:hAnsi="Arial Narrow" w:cs="Arial"/>
              </w:rPr>
            </w:pP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Appropriateness (Target Learners  and Instruction)</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Authenticity (Dependable)</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Interest</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Cost (Economy)</w:t>
            </w:r>
          </w:p>
          <w:p w:rsidR="00072A8C" w:rsidRPr="0034505A" w:rsidRDefault="00072A8C" w:rsidP="000E7B11">
            <w:pPr>
              <w:pStyle w:val="NoSpacing"/>
              <w:numPr>
                <w:ilvl w:val="0"/>
                <w:numId w:val="34"/>
              </w:numPr>
              <w:rPr>
                <w:rFonts w:ascii="Arial Narrow" w:hAnsi="Arial Narrow" w:cs="Arial"/>
              </w:rPr>
            </w:pPr>
            <w:r w:rsidRPr="0034505A">
              <w:rPr>
                <w:rFonts w:ascii="Arial Narrow" w:hAnsi="Arial Narrow" w:cs="Arial"/>
              </w:rPr>
              <w:t>Organization and balance</w:t>
            </w:r>
          </w:p>
          <w:p w:rsidR="00B2486B" w:rsidRPr="0034505A" w:rsidRDefault="00B2486B" w:rsidP="000E7B11">
            <w:pPr>
              <w:pStyle w:val="NoSpacing"/>
              <w:rPr>
                <w:rFonts w:ascii="Arial Narrow" w:hAnsi="Arial Narrow" w:cs="Arial"/>
              </w:rPr>
            </w:pPr>
          </w:p>
          <w:p w:rsidR="00072A8C" w:rsidRPr="0034505A" w:rsidRDefault="00072A8C" w:rsidP="000E7B11">
            <w:pPr>
              <w:pStyle w:val="NoSpacing"/>
              <w:rPr>
                <w:rFonts w:ascii="Arial Narrow" w:hAnsi="Arial Narrow" w:cs="Arial"/>
                <w:b/>
              </w:rPr>
            </w:pPr>
          </w:p>
          <w:p w:rsidR="00072A8C" w:rsidRPr="0034505A" w:rsidRDefault="00072A8C" w:rsidP="000E7B11">
            <w:pPr>
              <w:pStyle w:val="NoSpacing"/>
              <w:rPr>
                <w:rFonts w:ascii="Arial Narrow" w:hAnsi="Arial Narrow" w:cs="Arial"/>
                <w:b/>
              </w:rPr>
            </w:pPr>
            <w:proofErr w:type="gramStart"/>
            <w:r w:rsidRPr="0034505A">
              <w:rPr>
                <w:rFonts w:ascii="Arial Narrow" w:hAnsi="Arial Narrow" w:cs="Arial"/>
                <w:b/>
              </w:rPr>
              <w:t>Unit 5.</w:t>
            </w:r>
            <w:proofErr w:type="gramEnd"/>
            <w:r w:rsidRPr="0034505A">
              <w:rPr>
                <w:rFonts w:ascii="Arial Narrow" w:hAnsi="Arial Narrow" w:cs="Arial"/>
                <w:b/>
              </w:rPr>
              <w:t xml:space="preserve"> Innovative Technologies for Teaching-Learning and Assessment Task</w:t>
            </w:r>
          </w:p>
          <w:p w:rsidR="00072A8C" w:rsidRPr="0034505A" w:rsidRDefault="00072A8C" w:rsidP="000E7B11">
            <w:pPr>
              <w:pStyle w:val="NoSpacing"/>
              <w:rPr>
                <w:rFonts w:ascii="Arial Narrow" w:hAnsi="Arial Narrow" w:cs="Arial"/>
                <w:b/>
              </w:rPr>
            </w:pPr>
          </w:p>
          <w:p w:rsidR="00072A8C" w:rsidRPr="0034505A" w:rsidRDefault="00072A8C" w:rsidP="000E7B11">
            <w:pPr>
              <w:pStyle w:val="NoSpacing"/>
              <w:numPr>
                <w:ilvl w:val="0"/>
                <w:numId w:val="39"/>
              </w:numPr>
              <w:rPr>
                <w:rFonts w:ascii="Arial Narrow" w:hAnsi="Arial Narrow" w:cs="Arial"/>
              </w:rPr>
            </w:pPr>
            <w:r w:rsidRPr="0034505A">
              <w:rPr>
                <w:rFonts w:ascii="Arial Narrow" w:hAnsi="Arial Narrow" w:cs="Arial"/>
              </w:rPr>
              <w:t>ICT and Assessment in Learning</w:t>
            </w:r>
          </w:p>
          <w:p w:rsidR="00072A8C" w:rsidRPr="0034505A" w:rsidRDefault="00072A8C" w:rsidP="000E7B11">
            <w:pPr>
              <w:pStyle w:val="NoSpacing"/>
              <w:numPr>
                <w:ilvl w:val="0"/>
                <w:numId w:val="40"/>
              </w:numPr>
              <w:rPr>
                <w:rFonts w:ascii="Arial Narrow" w:hAnsi="Arial Narrow" w:cs="Arial"/>
              </w:rPr>
            </w:pPr>
            <w:r w:rsidRPr="0034505A">
              <w:rPr>
                <w:rFonts w:ascii="Arial Narrow" w:hAnsi="Arial Narrow" w:cs="Arial"/>
              </w:rPr>
              <w:t>Assessment tools</w:t>
            </w:r>
          </w:p>
          <w:p w:rsidR="00072A8C" w:rsidRPr="0034505A" w:rsidRDefault="00072A8C" w:rsidP="000E7B11">
            <w:pPr>
              <w:pStyle w:val="NoSpacing"/>
              <w:rPr>
                <w:rFonts w:ascii="Arial Narrow" w:hAnsi="Arial Narrow" w:cs="Arial"/>
              </w:rPr>
            </w:pPr>
          </w:p>
          <w:p w:rsidR="00072A8C" w:rsidRPr="0034505A" w:rsidRDefault="00072A8C" w:rsidP="000E7B11">
            <w:pPr>
              <w:pStyle w:val="NoSpacing"/>
              <w:numPr>
                <w:ilvl w:val="0"/>
                <w:numId w:val="39"/>
              </w:numPr>
              <w:rPr>
                <w:rFonts w:ascii="Arial Narrow" w:hAnsi="Arial Narrow" w:cs="Arial"/>
              </w:rPr>
            </w:pPr>
            <w:r w:rsidRPr="0034505A">
              <w:rPr>
                <w:rFonts w:ascii="Arial Narrow" w:hAnsi="Arial Narrow" w:cs="Arial"/>
              </w:rPr>
              <w:lastRenderedPageBreak/>
              <w:t>Tools in evaluating appropriate assessment tools (ex. Checklist, rating scale)</w:t>
            </w:r>
          </w:p>
          <w:p w:rsidR="00072A8C" w:rsidRPr="0034505A" w:rsidRDefault="00072A8C" w:rsidP="000E7B11">
            <w:pPr>
              <w:pStyle w:val="NoSpacing"/>
              <w:numPr>
                <w:ilvl w:val="0"/>
                <w:numId w:val="39"/>
              </w:numPr>
              <w:rPr>
                <w:rFonts w:ascii="Arial Narrow" w:hAnsi="Arial Narrow" w:cs="Arial"/>
              </w:rPr>
            </w:pPr>
            <w:r w:rsidRPr="0034505A">
              <w:rPr>
                <w:rFonts w:ascii="Arial Narrow" w:hAnsi="Arial Narrow" w:cs="Arial"/>
              </w:rPr>
              <w:t>Technology-enhanced lesson using the ASSURE as Technology-Integration Model</w:t>
            </w:r>
          </w:p>
          <w:p w:rsidR="00B2486B" w:rsidRPr="0034505A" w:rsidRDefault="00B2486B" w:rsidP="000E7B11">
            <w:pPr>
              <w:pStyle w:val="NoSpacing"/>
              <w:rPr>
                <w:rFonts w:ascii="Arial Narrow" w:hAnsi="Arial Narrow" w:cs="Arial"/>
              </w:rPr>
            </w:pPr>
          </w:p>
        </w:tc>
        <w:tc>
          <w:tcPr>
            <w:tcW w:w="1350" w:type="dxa"/>
            <w:shd w:val="clear" w:color="auto" w:fill="auto"/>
          </w:tcPr>
          <w:p w:rsidR="00B2486B" w:rsidRPr="0034505A" w:rsidRDefault="00B2486B" w:rsidP="000E7B11">
            <w:pPr>
              <w:spacing w:after="0" w:line="240" w:lineRule="auto"/>
              <w:rPr>
                <w:rFonts w:ascii="Arial Narrow" w:hAnsi="Arial Narrow" w:cs="Arial"/>
                <w:b/>
              </w:rPr>
            </w:pPr>
            <w:r w:rsidRPr="0034505A">
              <w:rPr>
                <w:rFonts w:ascii="Arial Narrow" w:hAnsi="Arial Narrow" w:cs="Arial"/>
                <w:b/>
              </w:rPr>
              <w:lastRenderedPageBreak/>
              <w:t>Semi-Finals  Week 11-14</w:t>
            </w:r>
          </w:p>
          <w:p w:rsidR="00B2486B" w:rsidRPr="0034505A" w:rsidRDefault="00B2486B" w:rsidP="000E7B11">
            <w:pPr>
              <w:spacing w:after="0" w:line="240" w:lineRule="auto"/>
              <w:rPr>
                <w:rFonts w:ascii="Arial Narrow" w:hAnsi="Arial Narrow" w:cs="Arial"/>
                <w:b/>
              </w:rPr>
            </w:pPr>
          </w:p>
        </w:tc>
        <w:tc>
          <w:tcPr>
            <w:tcW w:w="1191" w:type="dxa"/>
            <w:shd w:val="clear" w:color="auto" w:fill="auto"/>
          </w:tcPr>
          <w:p w:rsidR="00B2486B" w:rsidRPr="0034505A" w:rsidRDefault="00B2486B" w:rsidP="000E7B11">
            <w:pPr>
              <w:spacing w:after="0" w:line="240" w:lineRule="auto"/>
              <w:rPr>
                <w:rFonts w:ascii="Arial Narrow" w:hAnsi="Arial Narrow" w:cs="Arial"/>
                <w:b/>
              </w:rPr>
            </w:pPr>
          </w:p>
        </w:tc>
      </w:tr>
      <w:tr w:rsidR="009A72F2" w:rsidRPr="0034505A" w:rsidTr="000E7B11">
        <w:tc>
          <w:tcPr>
            <w:tcW w:w="7035" w:type="dxa"/>
            <w:gridSpan w:val="2"/>
            <w:shd w:val="clear" w:color="auto" w:fill="auto"/>
          </w:tcPr>
          <w:p w:rsidR="009A72F2" w:rsidRPr="0034505A" w:rsidRDefault="009A72F2" w:rsidP="000E7B11">
            <w:pPr>
              <w:pStyle w:val="NoSpacing"/>
              <w:rPr>
                <w:rFonts w:ascii="Arial Narrow" w:hAnsi="Arial Narrow" w:cs="Arial"/>
                <w:b/>
              </w:rPr>
            </w:pPr>
            <w:proofErr w:type="gramStart"/>
            <w:r w:rsidRPr="0034505A">
              <w:rPr>
                <w:rFonts w:ascii="Arial Narrow" w:hAnsi="Arial Narrow" w:cs="Arial"/>
                <w:b/>
              </w:rPr>
              <w:lastRenderedPageBreak/>
              <w:t>Unit 6.</w:t>
            </w:r>
            <w:proofErr w:type="gramEnd"/>
            <w:r w:rsidRPr="0034505A">
              <w:rPr>
                <w:rFonts w:ascii="Arial Narrow" w:hAnsi="Arial Narrow" w:cs="Arial"/>
                <w:b/>
              </w:rPr>
              <w:t xml:space="preserve"> Social, Ethical and Legal responsibilities in the Use of Technology Tools and Resources</w:t>
            </w:r>
          </w:p>
          <w:p w:rsidR="009A72F2" w:rsidRPr="0034505A" w:rsidRDefault="009A72F2" w:rsidP="000E7B11">
            <w:pPr>
              <w:pStyle w:val="NoSpacing"/>
              <w:rPr>
                <w:rFonts w:ascii="Arial Narrow" w:hAnsi="Arial Narrow" w:cs="Arial"/>
                <w:b/>
              </w:rPr>
            </w:pP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Digital Citizenship</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Social, Ethical and Legal responsibilities in the Use of Technology Tools and Resources by Teachers</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Intellectual Property Rights Applicable to the Educational Setting: Copyright and Related Rights Copyright Law (Part IV)</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Digital Safety Rules</w:t>
            </w:r>
          </w:p>
          <w:p w:rsidR="009A72F2" w:rsidRPr="0034505A" w:rsidRDefault="009A72F2" w:rsidP="000E7B11">
            <w:pPr>
              <w:pStyle w:val="NoSpacing"/>
              <w:numPr>
                <w:ilvl w:val="0"/>
                <w:numId w:val="41"/>
              </w:numPr>
              <w:rPr>
                <w:rFonts w:ascii="Arial Narrow" w:hAnsi="Arial Narrow" w:cs="Arial"/>
              </w:rPr>
            </w:pPr>
            <w:proofErr w:type="spellStart"/>
            <w:r w:rsidRPr="0034505A">
              <w:rPr>
                <w:rFonts w:ascii="Arial Narrow" w:hAnsi="Arial Narrow" w:cs="Arial"/>
              </w:rPr>
              <w:t>Cyberbullying</w:t>
            </w:r>
            <w:proofErr w:type="spellEnd"/>
          </w:p>
          <w:p w:rsidR="009A72F2" w:rsidRPr="0034505A" w:rsidRDefault="009A72F2" w:rsidP="000E7B11">
            <w:pPr>
              <w:pStyle w:val="NoSpacing"/>
              <w:numPr>
                <w:ilvl w:val="0"/>
                <w:numId w:val="41"/>
              </w:numPr>
              <w:rPr>
                <w:rFonts w:ascii="Arial Narrow" w:hAnsi="Arial Narrow" w:cs="Arial"/>
              </w:rPr>
            </w:pPr>
            <w:proofErr w:type="spellStart"/>
            <w:r w:rsidRPr="0034505A">
              <w:rPr>
                <w:rFonts w:ascii="Arial Narrow" w:hAnsi="Arial Narrow" w:cs="Arial"/>
              </w:rPr>
              <w:t>Netizens</w:t>
            </w:r>
            <w:proofErr w:type="spellEnd"/>
            <w:r w:rsidRPr="0034505A">
              <w:rPr>
                <w:rFonts w:ascii="Arial Narrow" w:hAnsi="Arial Narrow" w:cs="Arial"/>
              </w:rPr>
              <w:t xml:space="preserve"> in Cyberspace Active Citizenship</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Netiquette (social conventions online)</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Educational Sites and Portals</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Online Communities of Learning</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Online Resources</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Collaborative Projects</w:t>
            </w:r>
          </w:p>
          <w:p w:rsidR="009A72F2" w:rsidRPr="0034505A" w:rsidRDefault="009A72F2" w:rsidP="000E7B11">
            <w:pPr>
              <w:pStyle w:val="NoSpacing"/>
              <w:numPr>
                <w:ilvl w:val="0"/>
                <w:numId w:val="41"/>
              </w:numPr>
              <w:rPr>
                <w:rFonts w:ascii="Arial Narrow" w:hAnsi="Arial Narrow" w:cs="Arial"/>
              </w:rPr>
            </w:pPr>
            <w:r w:rsidRPr="0034505A">
              <w:rPr>
                <w:rFonts w:ascii="Arial Narrow" w:hAnsi="Arial Narrow" w:cs="Arial"/>
              </w:rPr>
              <w:t>Technology Tools for Collaborative Work</w:t>
            </w:r>
          </w:p>
          <w:p w:rsidR="009A72F2" w:rsidRPr="0034505A" w:rsidRDefault="009A72F2" w:rsidP="000E7B11">
            <w:pPr>
              <w:pStyle w:val="NoSpacing"/>
              <w:ind w:left="720"/>
              <w:rPr>
                <w:rFonts w:ascii="Arial Narrow" w:hAnsi="Arial Narrow" w:cs="Arial"/>
              </w:rPr>
            </w:pPr>
          </w:p>
          <w:p w:rsidR="009A72F2" w:rsidRPr="0034505A" w:rsidRDefault="009A72F2" w:rsidP="000E7B11">
            <w:pPr>
              <w:pStyle w:val="NoSpacing"/>
              <w:rPr>
                <w:rFonts w:ascii="Arial Narrow" w:hAnsi="Arial Narrow" w:cs="Arial"/>
              </w:rPr>
            </w:pPr>
          </w:p>
          <w:p w:rsidR="009A72F2" w:rsidRPr="0034505A" w:rsidRDefault="009A72F2" w:rsidP="000E7B11">
            <w:pPr>
              <w:pStyle w:val="NoSpacing"/>
              <w:ind w:left="720"/>
              <w:rPr>
                <w:rFonts w:ascii="Arial Narrow" w:hAnsi="Arial Narrow" w:cs="Arial"/>
              </w:rPr>
            </w:pPr>
          </w:p>
        </w:tc>
        <w:tc>
          <w:tcPr>
            <w:tcW w:w="1350" w:type="dxa"/>
            <w:shd w:val="clear" w:color="auto" w:fill="auto"/>
          </w:tcPr>
          <w:p w:rsidR="009A72F2" w:rsidRPr="0034505A" w:rsidRDefault="009A72F2" w:rsidP="000E7B11">
            <w:pPr>
              <w:spacing w:after="0" w:line="240" w:lineRule="auto"/>
              <w:rPr>
                <w:rFonts w:ascii="Arial Narrow" w:hAnsi="Arial Narrow" w:cs="Arial"/>
                <w:b/>
              </w:rPr>
            </w:pPr>
            <w:r w:rsidRPr="0034505A">
              <w:rPr>
                <w:rFonts w:ascii="Arial Narrow" w:hAnsi="Arial Narrow" w:cs="Arial"/>
                <w:b/>
              </w:rPr>
              <w:t>Finals  Week 15-18</w:t>
            </w:r>
          </w:p>
          <w:p w:rsidR="009A72F2" w:rsidRPr="0034505A" w:rsidRDefault="009A72F2" w:rsidP="000E7B11">
            <w:pPr>
              <w:spacing w:after="0" w:line="240" w:lineRule="auto"/>
              <w:rPr>
                <w:rFonts w:ascii="Arial Narrow" w:hAnsi="Arial Narrow" w:cs="Arial"/>
                <w:b/>
              </w:rPr>
            </w:pPr>
          </w:p>
          <w:p w:rsidR="009A72F2" w:rsidRPr="0034505A" w:rsidRDefault="009A72F2" w:rsidP="000E7B11">
            <w:pPr>
              <w:spacing w:after="0" w:line="240" w:lineRule="auto"/>
              <w:rPr>
                <w:rFonts w:ascii="Arial Narrow" w:hAnsi="Arial Narrow" w:cs="Arial"/>
                <w:b/>
              </w:rPr>
            </w:pPr>
          </w:p>
        </w:tc>
        <w:tc>
          <w:tcPr>
            <w:tcW w:w="1191" w:type="dxa"/>
            <w:shd w:val="clear" w:color="auto" w:fill="auto"/>
          </w:tcPr>
          <w:p w:rsidR="009A72F2" w:rsidRPr="0034505A" w:rsidRDefault="009A72F2" w:rsidP="000E7B11">
            <w:pPr>
              <w:spacing w:after="0" w:line="240" w:lineRule="auto"/>
              <w:rPr>
                <w:rFonts w:ascii="Arial Narrow" w:hAnsi="Arial Narrow" w:cs="Arial"/>
                <w:b/>
              </w:rPr>
            </w:pPr>
          </w:p>
        </w:tc>
      </w:tr>
    </w:tbl>
    <w:p w:rsidR="00F3201F" w:rsidRPr="0034505A" w:rsidRDefault="00F3201F" w:rsidP="00F3201F">
      <w:pPr>
        <w:spacing w:after="0"/>
        <w:rPr>
          <w:rFonts w:ascii="Arial Narrow" w:hAnsi="Arial Narrow"/>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F3201F" w:rsidRPr="0034505A" w:rsidTr="00D4336C">
        <w:tc>
          <w:tcPr>
            <w:tcW w:w="2628" w:type="dxa"/>
            <w:shd w:val="clear" w:color="auto" w:fill="auto"/>
          </w:tcPr>
          <w:p w:rsidR="00F3201F" w:rsidRPr="0034505A" w:rsidRDefault="00F3201F" w:rsidP="00D4336C">
            <w:pPr>
              <w:spacing w:after="0" w:line="240" w:lineRule="auto"/>
              <w:rPr>
                <w:rFonts w:ascii="Arial Narrow" w:hAnsi="Arial Narrow" w:cs="Arial"/>
                <w:b/>
              </w:rPr>
            </w:pPr>
            <w:r w:rsidRPr="0034505A">
              <w:rPr>
                <w:rFonts w:ascii="Arial Narrow" w:hAnsi="Arial Narrow" w:cs="Arial"/>
                <w:b/>
              </w:rPr>
              <w:t>Integration of Values</w:t>
            </w:r>
          </w:p>
        </w:tc>
        <w:tc>
          <w:tcPr>
            <w:tcW w:w="6948" w:type="dxa"/>
            <w:shd w:val="clear" w:color="auto" w:fill="auto"/>
          </w:tcPr>
          <w:p w:rsidR="00F3201F" w:rsidRPr="0034505A" w:rsidRDefault="00F3201F" w:rsidP="00D4336C">
            <w:pPr>
              <w:spacing w:after="0" w:line="240" w:lineRule="auto"/>
              <w:rPr>
                <w:rFonts w:ascii="Arial Narrow" w:hAnsi="Arial Narrow" w:cs="Arial"/>
              </w:rPr>
            </w:pPr>
          </w:p>
        </w:tc>
      </w:tr>
      <w:tr w:rsidR="00F3201F" w:rsidRPr="0034505A" w:rsidTr="00D4336C">
        <w:tc>
          <w:tcPr>
            <w:tcW w:w="2628" w:type="dxa"/>
            <w:shd w:val="clear" w:color="auto" w:fill="auto"/>
          </w:tcPr>
          <w:p w:rsidR="00F3201F" w:rsidRPr="0034505A" w:rsidRDefault="00F3201F" w:rsidP="00D4336C">
            <w:pPr>
              <w:spacing w:after="0" w:line="240" w:lineRule="auto"/>
              <w:rPr>
                <w:rFonts w:ascii="Arial Narrow" w:hAnsi="Arial Narrow" w:cs="Arial"/>
                <w:b/>
              </w:rPr>
            </w:pPr>
            <w:r w:rsidRPr="0034505A">
              <w:rPr>
                <w:rFonts w:ascii="Arial Narrow" w:hAnsi="Arial Narrow" w:cs="Arial"/>
                <w:b/>
              </w:rPr>
              <w:t>Course Requirements</w:t>
            </w:r>
          </w:p>
        </w:tc>
        <w:tc>
          <w:tcPr>
            <w:tcW w:w="6948" w:type="dxa"/>
            <w:shd w:val="clear" w:color="auto" w:fill="auto"/>
          </w:tcPr>
          <w:p w:rsidR="00F3201F" w:rsidRPr="0034505A" w:rsidRDefault="00F3201F" w:rsidP="00D4336C">
            <w:pPr>
              <w:pStyle w:val="ListParagraph"/>
              <w:ind w:left="0"/>
              <w:rPr>
                <w:rFonts w:ascii="Arial Narrow" w:hAnsi="Arial Narrow" w:cs="Arial"/>
                <w:b/>
                <w:lang w:val="id-ID"/>
              </w:rPr>
            </w:pPr>
            <w:r w:rsidRPr="0034505A">
              <w:rPr>
                <w:rFonts w:ascii="Arial Narrow" w:hAnsi="Arial Narrow" w:cs="Arial"/>
                <w:b/>
                <w:lang w:val="id-ID"/>
              </w:rPr>
              <w:t>Learning Task</w:t>
            </w:r>
          </w:p>
          <w:p w:rsidR="00F3201F" w:rsidRPr="0034505A" w:rsidRDefault="00F3201F" w:rsidP="00F3201F">
            <w:pPr>
              <w:pStyle w:val="ListParagraph"/>
              <w:numPr>
                <w:ilvl w:val="0"/>
                <w:numId w:val="12"/>
              </w:numPr>
              <w:rPr>
                <w:rFonts w:ascii="Arial Narrow" w:hAnsi="Arial Narrow" w:cs="Arial"/>
                <w:lang w:val="id-ID"/>
              </w:rPr>
            </w:pPr>
            <w:r w:rsidRPr="0034505A">
              <w:rPr>
                <w:rFonts w:ascii="Arial Narrow" w:hAnsi="Arial Narrow" w:cs="Arial"/>
                <w:lang w:val="id-ID"/>
              </w:rPr>
              <w:t>Attendance and Active Participation in class discussion/group activities</w:t>
            </w:r>
          </w:p>
          <w:p w:rsidR="00F3201F" w:rsidRPr="0034505A" w:rsidRDefault="009A72F2" w:rsidP="00F3201F">
            <w:pPr>
              <w:pStyle w:val="ListParagraph"/>
              <w:numPr>
                <w:ilvl w:val="0"/>
                <w:numId w:val="12"/>
              </w:numPr>
              <w:rPr>
                <w:rFonts w:ascii="Arial Narrow" w:hAnsi="Arial Narrow" w:cs="Arial"/>
                <w:lang w:val="id-ID"/>
              </w:rPr>
            </w:pPr>
            <w:r w:rsidRPr="0034505A">
              <w:rPr>
                <w:rFonts w:ascii="Arial Narrow" w:hAnsi="Arial Narrow" w:cs="Arial"/>
              </w:rPr>
              <w:t>e-</w:t>
            </w:r>
            <w:r w:rsidR="00F3201F" w:rsidRPr="0034505A">
              <w:rPr>
                <w:rFonts w:ascii="Arial Narrow" w:hAnsi="Arial Narrow" w:cs="Arial"/>
              </w:rPr>
              <w:t>Portfolio</w:t>
            </w:r>
          </w:p>
          <w:p w:rsidR="00F3201F" w:rsidRPr="0034505A" w:rsidRDefault="00F3201F" w:rsidP="00F3201F">
            <w:pPr>
              <w:pStyle w:val="ListParagraph"/>
              <w:numPr>
                <w:ilvl w:val="0"/>
                <w:numId w:val="12"/>
              </w:numPr>
              <w:rPr>
                <w:rFonts w:ascii="Arial Narrow" w:hAnsi="Arial Narrow" w:cs="Arial"/>
                <w:lang w:val="id-ID"/>
              </w:rPr>
            </w:pPr>
            <w:r w:rsidRPr="0034505A">
              <w:rPr>
                <w:rFonts w:ascii="Arial Narrow" w:hAnsi="Arial Narrow" w:cs="Arial"/>
              </w:rPr>
              <w:t>Projects submitted on time</w:t>
            </w:r>
          </w:p>
        </w:tc>
      </w:tr>
      <w:tr w:rsidR="00F3201F" w:rsidRPr="0034505A" w:rsidTr="00D4336C">
        <w:tc>
          <w:tcPr>
            <w:tcW w:w="2628" w:type="dxa"/>
            <w:shd w:val="clear" w:color="auto" w:fill="auto"/>
          </w:tcPr>
          <w:p w:rsidR="00F3201F" w:rsidRPr="0034505A" w:rsidRDefault="00F3201F" w:rsidP="00D4336C">
            <w:pPr>
              <w:spacing w:after="0" w:line="240" w:lineRule="auto"/>
              <w:rPr>
                <w:rFonts w:ascii="Arial Narrow" w:hAnsi="Arial Narrow" w:cs="Arial"/>
                <w:b/>
              </w:rPr>
            </w:pPr>
            <w:r w:rsidRPr="0034505A">
              <w:rPr>
                <w:rFonts w:ascii="Arial Narrow" w:hAnsi="Arial Narrow" w:cs="Arial"/>
                <w:b/>
              </w:rPr>
              <w:t>Grading System</w:t>
            </w:r>
          </w:p>
          <w:p w:rsidR="00F3201F" w:rsidRPr="0034505A" w:rsidRDefault="00F3201F" w:rsidP="00D4336C">
            <w:pPr>
              <w:spacing w:after="0" w:line="240" w:lineRule="auto"/>
              <w:rPr>
                <w:rFonts w:ascii="Arial Narrow" w:hAnsi="Arial Narrow" w:cs="Arial"/>
                <w:b/>
              </w:rPr>
            </w:pPr>
          </w:p>
          <w:p w:rsidR="00F3201F" w:rsidRPr="0034505A" w:rsidRDefault="00F3201F" w:rsidP="00D4336C">
            <w:pPr>
              <w:spacing w:after="0" w:line="240" w:lineRule="auto"/>
              <w:rPr>
                <w:rFonts w:ascii="Arial Narrow" w:hAnsi="Arial Narrow" w:cs="Arial"/>
                <w:b/>
              </w:rPr>
            </w:pPr>
          </w:p>
          <w:p w:rsidR="00F3201F" w:rsidRPr="0034505A" w:rsidRDefault="00F3201F" w:rsidP="00D4336C">
            <w:pPr>
              <w:spacing w:after="0" w:line="240" w:lineRule="auto"/>
              <w:rPr>
                <w:rFonts w:ascii="Arial Narrow" w:hAnsi="Arial Narrow" w:cs="Arial"/>
                <w:b/>
              </w:rPr>
            </w:pPr>
          </w:p>
          <w:p w:rsidR="00F3201F" w:rsidRPr="0034505A" w:rsidRDefault="00F3201F" w:rsidP="00D4336C">
            <w:pPr>
              <w:spacing w:after="0" w:line="240" w:lineRule="auto"/>
              <w:rPr>
                <w:rFonts w:ascii="Arial Narrow" w:hAnsi="Arial Narrow" w:cs="Arial"/>
                <w:b/>
              </w:rPr>
            </w:pPr>
          </w:p>
          <w:p w:rsidR="00F3201F" w:rsidRPr="0034505A" w:rsidRDefault="00F3201F" w:rsidP="00D4336C">
            <w:pPr>
              <w:spacing w:after="0" w:line="240" w:lineRule="auto"/>
              <w:rPr>
                <w:rFonts w:ascii="Arial Narrow" w:hAnsi="Arial Narrow" w:cs="Arial"/>
                <w:b/>
              </w:rPr>
            </w:pPr>
          </w:p>
          <w:p w:rsidR="00F3201F" w:rsidRPr="0034505A" w:rsidRDefault="00F3201F" w:rsidP="00D4336C">
            <w:pPr>
              <w:spacing w:after="0" w:line="240" w:lineRule="auto"/>
              <w:rPr>
                <w:rFonts w:ascii="Arial Narrow" w:hAnsi="Arial Narrow" w:cs="Arial"/>
                <w:b/>
              </w:rPr>
            </w:pPr>
          </w:p>
          <w:p w:rsidR="00F3201F" w:rsidRPr="0034505A" w:rsidRDefault="00F3201F" w:rsidP="00D4336C">
            <w:pPr>
              <w:spacing w:after="0" w:line="240" w:lineRule="auto"/>
              <w:rPr>
                <w:rFonts w:ascii="Arial Narrow" w:hAnsi="Arial Narrow" w:cs="Arial"/>
                <w:b/>
              </w:rPr>
            </w:pPr>
          </w:p>
          <w:p w:rsidR="00F3201F" w:rsidRPr="0034505A" w:rsidRDefault="00F3201F" w:rsidP="00D4336C">
            <w:pPr>
              <w:spacing w:after="0" w:line="240" w:lineRule="auto"/>
              <w:rPr>
                <w:rFonts w:ascii="Arial Narrow" w:hAnsi="Arial Narrow" w:cs="Arial"/>
                <w:b/>
              </w:rPr>
            </w:pPr>
          </w:p>
        </w:tc>
        <w:tc>
          <w:tcPr>
            <w:tcW w:w="6948" w:type="dxa"/>
            <w:shd w:val="clear" w:color="auto" w:fill="auto"/>
          </w:tcPr>
          <w:p w:rsidR="00F3201F" w:rsidRPr="0034505A" w:rsidRDefault="001540EA" w:rsidP="00D4336C">
            <w:pPr>
              <w:spacing w:after="0" w:line="240" w:lineRule="auto"/>
              <w:rPr>
                <w:rFonts w:ascii="Arial Narrow" w:hAnsi="Arial Narrow" w:cs="Arial"/>
              </w:rPr>
            </w:pPr>
            <w:r>
              <w:rPr>
                <w:rFonts w:ascii="Arial Narrow" w:hAnsi="Arial Narrow" w:cs="Arial"/>
                <w:noProof/>
              </w:rPr>
              <w:pict>
                <v:shape id="Text Box 2" o:spid="_x0000_s1026" type="#_x0000_t202" style="position:absolute;margin-left:-1.15pt;margin-top:3.9pt;width:336.55pt;height:10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C4gg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" stroked="f">
                  <v:textbox>
                    <w:txbxContent>
                      <w:p w:rsidR="00F3201F" w:rsidRPr="0034505A" w:rsidRDefault="00F3201F" w:rsidP="00F3201F">
                        <w:pPr>
                          <w:spacing w:after="0"/>
                          <w:rPr>
                            <w:rFonts w:ascii="Arial Narrow" w:hAnsi="Arial Narrow" w:cs="Arial"/>
                          </w:rPr>
                        </w:pPr>
                        <w:r w:rsidRPr="0034505A">
                          <w:rPr>
                            <w:rFonts w:ascii="Arial Narrow" w:hAnsi="Arial Narrow" w:cs="Arial"/>
                          </w:rPr>
                          <w:t xml:space="preserve">Major </w:t>
                        </w:r>
                        <w:r w:rsidR="0034505A">
                          <w:rPr>
                            <w:rFonts w:ascii="Arial Narrow" w:hAnsi="Arial Narrow" w:cs="Arial"/>
                          </w:rPr>
                          <w:t>Exams</w:t>
                        </w:r>
                        <w:r w:rsidR="0034505A">
                          <w:rPr>
                            <w:rFonts w:ascii="Arial Narrow" w:hAnsi="Arial Narrow" w:cs="Arial"/>
                          </w:rPr>
                          <w:tab/>
                        </w:r>
                        <w:r w:rsidR="0034505A">
                          <w:rPr>
                            <w:rFonts w:ascii="Arial Narrow" w:hAnsi="Arial Narrow" w:cs="Arial"/>
                          </w:rPr>
                          <w:tab/>
                          <w:t>2</w:t>
                        </w:r>
                        <w:r w:rsidRPr="0034505A">
                          <w:rPr>
                            <w:rFonts w:ascii="Arial Narrow" w:hAnsi="Arial Narrow" w:cs="Arial"/>
                          </w:rPr>
                          <w:t>0%</w:t>
                        </w:r>
                      </w:p>
                      <w:p w:rsidR="00F3201F" w:rsidRPr="0034505A" w:rsidRDefault="0034505A" w:rsidP="00F3201F">
                        <w:pPr>
                          <w:spacing w:after="0"/>
                          <w:rPr>
                            <w:rFonts w:ascii="Arial Narrow" w:hAnsi="Arial Narrow" w:cs="Arial"/>
                          </w:rPr>
                        </w:pPr>
                        <w:r>
                          <w:rPr>
                            <w:rFonts w:ascii="Arial Narrow" w:hAnsi="Arial Narrow" w:cs="Arial"/>
                          </w:rPr>
                          <w:t>Project</w:t>
                        </w:r>
                        <w:r>
                          <w:rPr>
                            <w:rFonts w:ascii="Arial Narrow" w:hAnsi="Arial Narrow" w:cs="Arial"/>
                          </w:rPr>
                          <w:tab/>
                        </w:r>
                        <w:r>
                          <w:rPr>
                            <w:rFonts w:ascii="Arial Narrow" w:hAnsi="Arial Narrow" w:cs="Arial"/>
                          </w:rPr>
                          <w:tab/>
                        </w:r>
                        <w:r>
                          <w:rPr>
                            <w:rFonts w:ascii="Arial Narrow" w:hAnsi="Arial Narrow" w:cs="Arial"/>
                          </w:rPr>
                          <w:tab/>
                          <w:t>4</w:t>
                        </w:r>
                        <w:r w:rsidR="00F3201F" w:rsidRPr="0034505A">
                          <w:rPr>
                            <w:rFonts w:ascii="Arial Narrow" w:hAnsi="Arial Narrow" w:cs="Arial"/>
                          </w:rPr>
                          <w:t>0%</w:t>
                        </w:r>
                      </w:p>
                      <w:p w:rsidR="00F3201F" w:rsidRDefault="0034505A" w:rsidP="00F3201F">
                        <w:pPr>
                          <w:spacing w:after="0"/>
                          <w:rPr>
                            <w:rFonts w:ascii="Arial Narrow" w:hAnsi="Arial Narrow" w:cs="Arial"/>
                          </w:rPr>
                        </w:pPr>
                        <w:r>
                          <w:rPr>
                            <w:rFonts w:ascii="Arial Narrow" w:hAnsi="Arial Narrow" w:cs="Arial"/>
                          </w:rPr>
                          <w:t>Class Standing</w:t>
                        </w:r>
                        <w:r>
                          <w:rPr>
                            <w:rFonts w:ascii="Arial Narrow" w:hAnsi="Arial Narrow" w:cs="Arial"/>
                          </w:rPr>
                          <w:tab/>
                        </w:r>
                        <w:r>
                          <w:rPr>
                            <w:rFonts w:ascii="Arial Narrow" w:hAnsi="Arial Narrow" w:cs="Arial"/>
                          </w:rPr>
                          <w:tab/>
                          <w:t>4</w:t>
                        </w:r>
                        <w:r w:rsidR="006A1A73" w:rsidRPr="0034505A">
                          <w:rPr>
                            <w:rFonts w:ascii="Arial Narrow" w:hAnsi="Arial Narrow" w:cs="Arial"/>
                          </w:rPr>
                          <w:t>0</w:t>
                        </w:r>
                        <w:r w:rsidR="00F3201F" w:rsidRPr="0034505A">
                          <w:rPr>
                            <w:rFonts w:ascii="Arial Narrow" w:hAnsi="Arial Narrow" w:cs="Arial"/>
                          </w:rPr>
                          <w:t>%</w:t>
                        </w:r>
                      </w:p>
                      <w:p w:rsidR="0034505A" w:rsidRPr="0034505A" w:rsidRDefault="0034505A" w:rsidP="00F3201F">
                        <w:pPr>
                          <w:spacing w:after="0"/>
                          <w:rPr>
                            <w:rFonts w:ascii="Arial Narrow" w:hAnsi="Arial Narrow" w:cs="Arial"/>
                          </w:rPr>
                        </w:pPr>
                        <w:r>
                          <w:rPr>
                            <w:rFonts w:ascii="Arial Narrow" w:hAnsi="Arial Narrow" w:cs="Arial"/>
                          </w:rPr>
                          <w:t>______________________________</w:t>
                        </w:r>
                      </w:p>
                      <w:p w:rsidR="00F3201F" w:rsidRPr="0034505A" w:rsidRDefault="0034505A" w:rsidP="00F3201F">
                        <w:pPr>
                          <w:spacing w:after="0"/>
                          <w:rPr>
                            <w:rFonts w:ascii="Arial Narrow" w:hAnsi="Arial Narrow" w:cs="Arial"/>
                          </w:rPr>
                        </w:pPr>
                        <w:r>
                          <w:rPr>
                            <w:rFonts w:ascii="Arial Narrow" w:hAnsi="Arial Narrow" w:cs="Arial"/>
                          </w:rPr>
                          <w:tab/>
                        </w:r>
                        <w:r>
                          <w:rPr>
                            <w:rFonts w:ascii="Arial Narrow" w:hAnsi="Arial Narrow" w:cs="Arial"/>
                          </w:rPr>
                          <w:tab/>
                          <w:t xml:space="preserve">             </w:t>
                        </w:r>
                        <w:r w:rsidR="00F3201F" w:rsidRPr="0034505A">
                          <w:rPr>
                            <w:rFonts w:ascii="Arial Narrow" w:hAnsi="Arial Narrow" w:cs="Arial"/>
                          </w:rPr>
                          <w:t>100 %</w:t>
                        </w:r>
                      </w:p>
                      <w:p w:rsidR="00F3201F" w:rsidRPr="0034505A" w:rsidRDefault="00F3201F" w:rsidP="00F3201F">
                        <w:pPr>
                          <w:rPr>
                            <w:rFonts w:ascii="Arial Narrow" w:hAnsi="Arial Narrow"/>
                            <w:sz w:val="20"/>
                          </w:rPr>
                        </w:pPr>
                      </w:p>
                    </w:txbxContent>
                  </v:textbox>
                </v:shape>
              </w:pict>
            </w:r>
          </w:p>
          <w:p w:rsidR="00F3201F" w:rsidRPr="0034505A" w:rsidRDefault="00F3201F" w:rsidP="00D4336C">
            <w:pPr>
              <w:spacing w:after="0" w:line="240" w:lineRule="auto"/>
              <w:rPr>
                <w:rFonts w:ascii="Arial Narrow" w:hAnsi="Arial Narrow" w:cs="Arial"/>
              </w:rPr>
            </w:pPr>
          </w:p>
          <w:p w:rsidR="00F3201F" w:rsidRPr="0034505A" w:rsidRDefault="00F3201F" w:rsidP="00D4336C">
            <w:pPr>
              <w:spacing w:after="0" w:line="240" w:lineRule="auto"/>
              <w:rPr>
                <w:rFonts w:ascii="Arial Narrow" w:hAnsi="Arial Narrow" w:cs="Arial"/>
              </w:rPr>
            </w:pPr>
          </w:p>
          <w:p w:rsidR="00F3201F" w:rsidRPr="0034505A" w:rsidRDefault="00F3201F" w:rsidP="00D4336C">
            <w:pPr>
              <w:spacing w:after="0" w:line="240" w:lineRule="auto"/>
              <w:rPr>
                <w:rFonts w:ascii="Arial Narrow" w:hAnsi="Arial Narrow" w:cs="Arial"/>
              </w:rPr>
            </w:pPr>
          </w:p>
        </w:tc>
      </w:tr>
    </w:tbl>
    <w:p w:rsidR="00F3201F" w:rsidRPr="0034505A" w:rsidRDefault="00F3201F" w:rsidP="00F3201F">
      <w:pPr>
        <w:spacing w:after="0" w:line="240" w:lineRule="auto"/>
        <w:rPr>
          <w:rFonts w:ascii="Arial Narrow" w:hAnsi="Arial Narrow" w:cs="Arial"/>
          <w:b/>
        </w:rPr>
      </w:pPr>
    </w:p>
    <w:p w:rsidR="00F3201F" w:rsidRPr="0034505A" w:rsidRDefault="00F3201F" w:rsidP="00F3201F">
      <w:pPr>
        <w:spacing w:after="0" w:line="240" w:lineRule="auto"/>
        <w:rPr>
          <w:rFonts w:ascii="Arial Narrow" w:hAnsi="Arial Narrow" w:cs="Arial"/>
          <w:b/>
        </w:rPr>
      </w:pPr>
      <w:r w:rsidRPr="0034505A">
        <w:rPr>
          <w:rFonts w:ascii="Arial Narrow" w:hAnsi="Arial Narrow" w:cs="Arial"/>
          <w:b/>
        </w:rPr>
        <w:t>References</w:t>
      </w:r>
    </w:p>
    <w:p w:rsidR="00F3201F" w:rsidRPr="0034505A" w:rsidRDefault="00F3201F" w:rsidP="00F3201F">
      <w:pPr>
        <w:spacing w:after="0"/>
        <w:jc w:val="both"/>
        <w:rPr>
          <w:rFonts w:ascii="Arial Narrow" w:hAnsi="Arial Narrow" w:cs="Arial"/>
          <w:b/>
        </w:rPr>
      </w:pPr>
      <w:r w:rsidRPr="0034505A">
        <w:rPr>
          <w:rFonts w:ascii="Arial Narrow" w:hAnsi="Arial Narrow" w:cs="Arial"/>
          <w:b/>
        </w:rPr>
        <w:t>Main Textbook:</w:t>
      </w:r>
    </w:p>
    <w:p w:rsidR="009A72F2" w:rsidRPr="0034505A" w:rsidRDefault="009A72F2" w:rsidP="009A72F2">
      <w:pPr>
        <w:pStyle w:val="NoSpacing"/>
        <w:rPr>
          <w:rFonts w:ascii="Arial Narrow" w:hAnsi="Arial Narrow"/>
        </w:rPr>
      </w:pPr>
      <w:proofErr w:type="spellStart"/>
      <w:r w:rsidRPr="0034505A">
        <w:rPr>
          <w:rFonts w:ascii="Arial Narrow" w:hAnsi="Arial Narrow"/>
        </w:rPr>
        <w:t>Lucido</w:t>
      </w:r>
      <w:proofErr w:type="spellEnd"/>
      <w:r w:rsidRPr="0034505A">
        <w:rPr>
          <w:rFonts w:ascii="Arial Narrow" w:hAnsi="Arial Narrow"/>
        </w:rPr>
        <w:t>, P. &amp;</w:t>
      </w:r>
      <w:proofErr w:type="spellStart"/>
      <w:r w:rsidRPr="0034505A">
        <w:rPr>
          <w:rFonts w:ascii="Arial Narrow" w:hAnsi="Arial Narrow"/>
        </w:rPr>
        <w:t>Corpuz</w:t>
      </w:r>
      <w:proofErr w:type="spellEnd"/>
      <w:r w:rsidRPr="0034505A">
        <w:rPr>
          <w:rFonts w:ascii="Arial Narrow" w:hAnsi="Arial Narrow"/>
        </w:rPr>
        <w:t>, B. (2012).</w:t>
      </w:r>
      <w:r w:rsidRPr="0034505A">
        <w:rPr>
          <w:rFonts w:ascii="Arial Narrow" w:hAnsi="Arial Narrow"/>
          <w:i/>
        </w:rPr>
        <w:t>Educational technology 2</w:t>
      </w:r>
      <w:r w:rsidRPr="0034505A">
        <w:rPr>
          <w:rFonts w:ascii="Arial Narrow" w:hAnsi="Arial Narrow"/>
        </w:rPr>
        <w:t>. Quezon City, PH: Lorimar Publishing Co.</w:t>
      </w:r>
    </w:p>
    <w:p w:rsidR="006A1A73" w:rsidRPr="0034505A" w:rsidRDefault="006A1A73" w:rsidP="006A1A73">
      <w:pPr>
        <w:pStyle w:val="NoSpacing"/>
        <w:ind w:firstLine="720"/>
        <w:rPr>
          <w:rFonts w:ascii="Arial Narrow" w:eastAsia="Batang" w:hAnsi="Arial Narrow" w:cs="Arial"/>
        </w:rPr>
      </w:pPr>
    </w:p>
    <w:p w:rsidR="006A1A73" w:rsidRPr="0034505A" w:rsidRDefault="006A1A73" w:rsidP="006A1A73">
      <w:pPr>
        <w:pStyle w:val="NoSpacing"/>
        <w:rPr>
          <w:rFonts w:ascii="Arial Narrow" w:eastAsia="Batang" w:hAnsi="Arial Narrow" w:cs="Arial"/>
          <w:b/>
        </w:rPr>
      </w:pPr>
      <w:r w:rsidRPr="0034505A">
        <w:rPr>
          <w:rFonts w:ascii="Arial Narrow" w:eastAsia="Batang" w:hAnsi="Arial Narrow" w:cs="Arial"/>
          <w:b/>
        </w:rPr>
        <w:t>Suggested Readings:</w:t>
      </w:r>
    </w:p>
    <w:p w:rsidR="009A72F2" w:rsidRPr="0034505A" w:rsidRDefault="009A72F2" w:rsidP="009A72F2">
      <w:pPr>
        <w:pStyle w:val="NoSpacing"/>
        <w:rPr>
          <w:rFonts w:ascii="Arial Narrow" w:hAnsi="Arial Narrow"/>
        </w:rPr>
      </w:pPr>
      <w:proofErr w:type="spellStart"/>
      <w:r w:rsidRPr="0034505A">
        <w:rPr>
          <w:rFonts w:ascii="Arial Narrow" w:hAnsi="Arial Narrow"/>
        </w:rPr>
        <w:t>Abushakara</w:t>
      </w:r>
      <w:proofErr w:type="spellEnd"/>
      <w:r w:rsidRPr="0034505A">
        <w:rPr>
          <w:rFonts w:ascii="Arial Narrow" w:hAnsi="Arial Narrow"/>
        </w:rPr>
        <w:t xml:space="preserve">, N. (2016). </w:t>
      </w:r>
      <w:proofErr w:type="spellStart"/>
      <w:proofErr w:type="gramStart"/>
      <w:r w:rsidRPr="0034505A">
        <w:rPr>
          <w:rFonts w:ascii="Arial Narrow" w:hAnsi="Arial Narrow"/>
        </w:rPr>
        <w:t>Netiquetter</w:t>
      </w:r>
      <w:proofErr w:type="spellEnd"/>
      <w:r w:rsidRPr="0034505A">
        <w:rPr>
          <w:rFonts w:ascii="Arial Narrow" w:hAnsi="Arial Narrow"/>
        </w:rPr>
        <w:t>: Modern manners for a modern world.The ultimate guide to online etiquette.</w:t>
      </w:r>
      <w:proofErr w:type="gramEnd"/>
      <w:r w:rsidRPr="0034505A">
        <w:rPr>
          <w:rFonts w:ascii="Arial Narrow" w:hAnsi="Arial Narrow"/>
        </w:rPr>
        <w:t xml:space="preserve"> Create Space Independent Publishing Platform</w:t>
      </w:r>
    </w:p>
    <w:p w:rsidR="009A72F2" w:rsidRPr="0034505A" w:rsidRDefault="009A72F2" w:rsidP="009A72F2">
      <w:pPr>
        <w:pStyle w:val="NoSpacing"/>
        <w:rPr>
          <w:rFonts w:ascii="Arial Narrow" w:hAnsi="Arial Narrow"/>
        </w:rPr>
      </w:pPr>
      <w:r w:rsidRPr="0034505A">
        <w:rPr>
          <w:rFonts w:ascii="Arial Narrow" w:hAnsi="Arial Narrow"/>
        </w:rPr>
        <w:t xml:space="preserve">Anderson, J. (2010). </w:t>
      </w:r>
      <w:proofErr w:type="gramStart"/>
      <w:r w:rsidRPr="0034505A">
        <w:rPr>
          <w:rFonts w:ascii="Arial Narrow" w:hAnsi="Arial Narrow"/>
        </w:rPr>
        <w:t>ICT Transforming Education.A regional Guide.</w:t>
      </w:r>
      <w:proofErr w:type="gramEnd"/>
      <w:r w:rsidRPr="0034505A">
        <w:rPr>
          <w:rFonts w:ascii="Arial Narrow" w:hAnsi="Arial Narrow"/>
        </w:rPr>
        <w:t xml:space="preserve"> UNESCO Bangkok Asia and Pacific Regional Bureau for Education</w:t>
      </w:r>
    </w:p>
    <w:p w:rsidR="009A72F2" w:rsidRPr="0034505A" w:rsidRDefault="009A72F2" w:rsidP="009A72F2">
      <w:pPr>
        <w:pStyle w:val="NoSpacing"/>
        <w:rPr>
          <w:rFonts w:ascii="Arial Narrow" w:hAnsi="Arial Narrow"/>
        </w:rPr>
      </w:pPr>
      <w:proofErr w:type="gramStart"/>
      <w:r w:rsidRPr="0034505A">
        <w:rPr>
          <w:rFonts w:ascii="Arial Narrow" w:hAnsi="Arial Narrow"/>
        </w:rPr>
        <w:t>Angelo, T. &amp; Cross, K. P. (1993).classroom Assessment techniques 2</w:t>
      </w:r>
      <w:r w:rsidRPr="0034505A">
        <w:rPr>
          <w:rFonts w:ascii="Arial Narrow" w:hAnsi="Arial Narrow"/>
          <w:vertAlign w:val="superscript"/>
        </w:rPr>
        <w:t>nd</w:t>
      </w:r>
      <w:r w:rsidRPr="0034505A">
        <w:rPr>
          <w:rFonts w:ascii="Arial Narrow" w:hAnsi="Arial Narrow"/>
        </w:rPr>
        <w:t>ed.</w:t>
      </w:r>
      <w:proofErr w:type="gramEnd"/>
      <w:r w:rsidRPr="0034505A">
        <w:rPr>
          <w:rFonts w:ascii="Arial Narrow" w:hAnsi="Arial Narrow"/>
        </w:rPr>
        <w:t xml:space="preserve"> A Handbook for College Teachers</w:t>
      </w:r>
    </w:p>
    <w:p w:rsidR="009A72F2" w:rsidRPr="0034505A" w:rsidRDefault="009A72F2" w:rsidP="009A72F2">
      <w:pPr>
        <w:pStyle w:val="NoSpacing"/>
        <w:rPr>
          <w:rFonts w:ascii="Arial Narrow" w:hAnsi="Arial Narrow"/>
        </w:rPr>
      </w:pPr>
      <w:r w:rsidRPr="0034505A">
        <w:rPr>
          <w:rFonts w:ascii="Arial Narrow" w:hAnsi="Arial Narrow"/>
        </w:rPr>
        <w:t>Chiles, D. (2014). Internet etiquette: Netiquette fundamentals, rules and optimization</w:t>
      </w:r>
    </w:p>
    <w:p w:rsidR="009A72F2" w:rsidRPr="0034505A" w:rsidRDefault="009A72F2" w:rsidP="009A72F2">
      <w:pPr>
        <w:pStyle w:val="NoSpacing"/>
        <w:rPr>
          <w:rFonts w:ascii="Arial Narrow" w:hAnsi="Arial Narrow"/>
        </w:rPr>
      </w:pPr>
      <w:proofErr w:type="gramStart"/>
      <w:r w:rsidRPr="0034505A">
        <w:rPr>
          <w:rFonts w:ascii="Arial Narrow" w:hAnsi="Arial Narrow"/>
        </w:rPr>
        <w:t xml:space="preserve">Diaz, C.G. and </w:t>
      </w:r>
      <w:proofErr w:type="spellStart"/>
      <w:r w:rsidRPr="0034505A">
        <w:rPr>
          <w:rFonts w:ascii="Arial Narrow" w:hAnsi="Arial Narrow"/>
        </w:rPr>
        <w:t>Declaro</w:t>
      </w:r>
      <w:proofErr w:type="spellEnd"/>
      <w:r w:rsidRPr="0034505A">
        <w:rPr>
          <w:rFonts w:ascii="Arial Narrow" w:hAnsi="Arial Narrow"/>
        </w:rPr>
        <w:t>, R.A. (2013).UNESCO training guide on ICT multimedia integration for teaching and learning.</w:t>
      </w:r>
      <w:proofErr w:type="gramEnd"/>
      <w:r w:rsidRPr="0034505A">
        <w:rPr>
          <w:rFonts w:ascii="Arial Narrow" w:hAnsi="Arial Narrow"/>
        </w:rPr>
        <w:t xml:space="preserve"> Retrieved from creative Commons License</w:t>
      </w:r>
    </w:p>
    <w:p w:rsidR="009A72F2" w:rsidRPr="0034505A" w:rsidRDefault="001540EA" w:rsidP="009A72F2">
      <w:pPr>
        <w:pStyle w:val="NoSpacing"/>
        <w:rPr>
          <w:rFonts w:ascii="Arial Narrow" w:hAnsi="Arial Narrow"/>
        </w:rPr>
      </w:pPr>
      <w:hyperlink r:id="rId6" w:history="1">
        <w:r w:rsidR="009A72F2" w:rsidRPr="0034505A">
          <w:rPr>
            <w:rStyle w:val="Hyperlink"/>
            <w:rFonts w:ascii="Arial Narrow" w:hAnsi="Arial Narrow"/>
            <w:color w:val="auto"/>
          </w:rPr>
          <w:t>http://cretivecommons.org/licenses/by-sa/3.0</w:t>
        </w:r>
      </w:hyperlink>
    </w:p>
    <w:p w:rsidR="009A72F2" w:rsidRPr="0034505A" w:rsidRDefault="009A72F2" w:rsidP="009A72F2">
      <w:pPr>
        <w:pStyle w:val="NoSpacing"/>
        <w:rPr>
          <w:rFonts w:ascii="Arial Narrow" w:hAnsi="Arial Narrow"/>
        </w:rPr>
      </w:pPr>
      <w:proofErr w:type="spellStart"/>
      <w:r w:rsidRPr="0034505A">
        <w:rPr>
          <w:rFonts w:ascii="Arial Narrow" w:hAnsi="Arial Narrow"/>
        </w:rPr>
        <w:t>Heinich</w:t>
      </w:r>
      <w:proofErr w:type="spellEnd"/>
      <w:r w:rsidRPr="0034505A">
        <w:rPr>
          <w:rFonts w:ascii="Arial Narrow" w:hAnsi="Arial Narrow"/>
        </w:rPr>
        <w:t xml:space="preserve">, R. (2003). </w:t>
      </w:r>
      <w:proofErr w:type="gramStart"/>
      <w:r w:rsidRPr="0034505A">
        <w:rPr>
          <w:rFonts w:ascii="Arial Narrow" w:hAnsi="Arial Narrow"/>
        </w:rPr>
        <w:t>Instructional media and technologies for learning.</w:t>
      </w:r>
      <w:proofErr w:type="gramEnd"/>
      <w:r w:rsidRPr="0034505A">
        <w:rPr>
          <w:rFonts w:ascii="Arial Narrow" w:hAnsi="Arial Narrow"/>
        </w:rPr>
        <w:t xml:space="preserve"> (</w:t>
      </w:r>
      <w:proofErr w:type="gramStart"/>
      <w:r w:rsidRPr="0034505A">
        <w:rPr>
          <w:rFonts w:ascii="Arial Narrow" w:hAnsi="Arial Narrow"/>
        </w:rPr>
        <w:t>7</w:t>
      </w:r>
      <w:r w:rsidRPr="0034505A">
        <w:rPr>
          <w:rFonts w:ascii="Arial Narrow" w:hAnsi="Arial Narrow"/>
          <w:vertAlign w:val="superscript"/>
        </w:rPr>
        <w:t>th</w:t>
      </w:r>
      <w:proofErr w:type="gramEnd"/>
      <w:r w:rsidRPr="0034505A">
        <w:rPr>
          <w:rFonts w:ascii="Arial Narrow" w:hAnsi="Arial Narrow"/>
        </w:rPr>
        <w:t xml:space="preserve"> edition). </w:t>
      </w:r>
      <w:proofErr w:type="gramStart"/>
      <w:r w:rsidRPr="0034505A">
        <w:rPr>
          <w:rFonts w:ascii="Arial Narrow" w:hAnsi="Arial Narrow"/>
        </w:rPr>
        <w:t>Upper saddle.</w:t>
      </w:r>
      <w:proofErr w:type="gramEnd"/>
      <w:r w:rsidRPr="0034505A">
        <w:rPr>
          <w:rFonts w:ascii="Arial Narrow" w:hAnsi="Arial Narrow"/>
        </w:rPr>
        <w:t xml:space="preserve"> New York: </w:t>
      </w:r>
      <w:proofErr w:type="spellStart"/>
      <w:r w:rsidRPr="0034505A">
        <w:rPr>
          <w:rFonts w:ascii="Arial Narrow" w:hAnsi="Arial Narrow"/>
        </w:rPr>
        <w:t>Merril</w:t>
      </w:r>
      <w:proofErr w:type="spellEnd"/>
      <w:r w:rsidRPr="0034505A">
        <w:rPr>
          <w:rFonts w:ascii="Arial Narrow" w:hAnsi="Arial Narrow"/>
        </w:rPr>
        <w:t xml:space="preserve"> Prentice Hall</w:t>
      </w:r>
    </w:p>
    <w:p w:rsidR="009A72F2" w:rsidRPr="0034505A" w:rsidRDefault="001540EA" w:rsidP="009A72F2">
      <w:pPr>
        <w:pStyle w:val="NoSpacing"/>
        <w:rPr>
          <w:rFonts w:ascii="Arial Narrow" w:hAnsi="Arial Narrow"/>
        </w:rPr>
      </w:pPr>
      <w:hyperlink r:id="rId7" w:history="1">
        <w:r w:rsidR="009A72F2" w:rsidRPr="0034505A">
          <w:rPr>
            <w:rStyle w:val="Hyperlink"/>
            <w:rFonts w:ascii="Arial Narrow" w:hAnsi="Arial Narrow"/>
            <w:color w:val="auto"/>
          </w:rPr>
          <w:t>www.safekids.com/kids-rules-for-online-safety</w:t>
        </w:r>
      </w:hyperlink>
    </w:p>
    <w:p w:rsidR="009A72F2" w:rsidRPr="0034505A" w:rsidRDefault="001540EA" w:rsidP="009A72F2">
      <w:pPr>
        <w:pStyle w:val="NoSpacing"/>
        <w:rPr>
          <w:rFonts w:ascii="Arial Narrow" w:hAnsi="Arial Narrow"/>
        </w:rPr>
      </w:pPr>
      <w:hyperlink r:id="rId8" w:history="1">
        <w:r w:rsidR="009A72F2" w:rsidRPr="0034505A">
          <w:rPr>
            <w:rStyle w:val="Hyperlink"/>
            <w:rFonts w:ascii="Arial Narrow" w:hAnsi="Arial Narrow"/>
            <w:color w:val="auto"/>
          </w:rPr>
          <w:t>www.educationworld.com/a-tech/tech/tech044.shtml</w:t>
        </w:r>
      </w:hyperlink>
    </w:p>
    <w:p w:rsidR="009A72F2" w:rsidRPr="0034505A" w:rsidRDefault="001540EA" w:rsidP="009A72F2">
      <w:pPr>
        <w:pStyle w:val="NoSpacing"/>
        <w:rPr>
          <w:rFonts w:ascii="Arial Narrow" w:hAnsi="Arial Narrow"/>
        </w:rPr>
      </w:pPr>
      <w:hyperlink r:id="rId9" w:history="1">
        <w:r w:rsidR="009A72F2" w:rsidRPr="0034505A">
          <w:rPr>
            <w:rStyle w:val="Hyperlink"/>
            <w:rFonts w:ascii="Arial Narrow" w:hAnsi="Arial Narrow"/>
            <w:color w:val="auto"/>
          </w:rPr>
          <w:t>www.collegeview.com/articles/artice/smart-students-in-a-digital-world</w:t>
        </w:r>
      </w:hyperlink>
    </w:p>
    <w:p w:rsidR="009A72F2" w:rsidRPr="0034505A" w:rsidRDefault="001540EA" w:rsidP="009A72F2">
      <w:pPr>
        <w:pStyle w:val="NoSpacing"/>
        <w:rPr>
          <w:rFonts w:ascii="Arial Narrow" w:hAnsi="Arial Narrow"/>
        </w:rPr>
      </w:pPr>
      <w:hyperlink r:id="rId10" w:history="1">
        <w:r w:rsidR="009A72F2" w:rsidRPr="0034505A">
          <w:rPr>
            <w:rStyle w:val="Hyperlink"/>
            <w:rFonts w:ascii="Arial Narrow" w:hAnsi="Arial Narrow"/>
            <w:color w:val="auto"/>
          </w:rPr>
          <w:t>https://www.stopbullying.gov/cyberbullying/what-is-it/</w:t>
        </w:r>
      </w:hyperlink>
    </w:p>
    <w:p w:rsidR="009A72F2" w:rsidRPr="0034505A" w:rsidRDefault="001540EA" w:rsidP="009A72F2">
      <w:pPr>
        <w:pStyle w:val="NoSpacing"/>
        <w:rPr>
          <w:rFonts w:ascii="Arial Narrow" w:hAnsi="Arial Narrow"/>
        </w:rPr>
      </w:pPr>
      <w:hyperlink r:id="rId11" w:history="1">
        <w:r w:rsidR="009A72F2" w:rsidRPr="0034505A">
          <w:rPr>
            <w:rStyle w:val="Hyperlink"/>
            <w:rFonts w:ascii="Arial Narrow" w:hAnsi="Arial Narrow"/>
            <w:color w:val="auto"/>
          </w:rPr>
          <w:t>http://www/ascd.org/publications/books/102112/chapters/What_is_Project-Based_Multimedia_Learning%C2%A2.aspx</w:t>
        </w:r>
      </w:hyperlink>
    </w:p>
    <w:p w:rsidR="009A72F2" w:rsidRPr="0034505A" w:rsidRDefault="001540EA" w:rsidP="009A72F2">
      <w:pPr>
        <w:pStyle w:val="NoSpacing"/>
        <w:rPr>
          <w:rFonts w:ascii="Arial Narrow" w:hAnsi="Arial Narrow"/>
        </w:rPr>
      </w:pPr>
      <w:hyperlink r:id="rId12" w:history="1">
        <w:r w:rsidR="009A72F2" w:rsidRPr="0034505A">
          <w:rPr>
            <w:rStyle w:val="Hyperlink"/>
            <w:rFonts w:ascii="Arial Narrow" w:hAnsi="Arial Narrow"/>
            <w:color w:val="auto"/>
          </w:rPr>
          <w:t>http://www.emergingedtech.com/2014/05/20-excellent-free-tools-for-interactive-collaboration-experiences-in-the-classroom/</w:t>
        </w:r>
      </w:hyperlink>
    </w:p>
    <w:p w:rsidR="009A72F2" w:rsidRPr="0034505A" w:rsidRDefault="001540EA" w:rsidP="009A72F2">
      <w:pPr>
        <w:pStyle w:val="NoSpacing"/>
        <w:rPr>
          <w:rFonts w:ascii="Arial Narrow" w:hAnsi="Arial Narrow"/>
        </w:rPr>
      </w:pPr>
      <w:hyperlink r:id="rId13" w:history="1">
        <w:r w:rsidR="009A72F2" w:rsidRPr="0034505A">
          <w:rPr>
            <w:rStyle w:val="Hyperlink"/>
            <w:rFonts w:ascii="Arial Narrow" w:hAnsi="Arial Narrow"/>
            <w:color w:val="auto"/>
          </w:rPr>
          <w:t>http://www.educatorstechnology.com/2012/06/33-digital-skills-every-21st-century.html</w:t>
        </w:r>
      </w:hyperlink>
    </w:p>
    <w:p w:rsidR="009A72F2" w:rsidRPr="0034505A" w:rsidRDefault="001540EA" w:rsidP="009A72F2">
      <w:pPr>
        <w:pStyle w:val="NoSpacing"/>
        <w:rPr>
          <w:rFonts w:ascii="Arial Narrow" w:hAnsi="Arial Narrow"/>
        </w:rPr>
      </w:pPr>
      <w:hyperlink r:id="rId14" w:history="1">
        <w:r w:rsidR="009A72F2" w:rsidRPr="0034505A">
          <w:rPr>
            <w:rStyle w:val="Hyperlink"/>
            <w:rFonts w:ascii="Arial Narrow" w:hAnsi="Arial Narrow"/>
            <w:color w:val="auto"/>
          </w:rPr>
          <w:t>http://www.edtechteacher.org/assessment</w:t>
        </w:r>
      </w:hyperlink>
    </w:p>
    <w:p w:rsidR="009A72F2" w:rsidRPr="0034505A" w:rsidRDefault="001540EA" w:rsidP="009A72F2">
      <w:pPr>
        <w:pStyle w:val="NoSpacing"/>
        <w:rPr>
          <w:rFonts w:ascii="Arial Narrow" w:hAnsi="Arial Narrow"/>
        </w:rPr>
      </w:pPr>
      <w:hyperlink r:id="rId15" w:history="1">
        <w:r w:rsidR="009A72F2" w:rsidRPr="0034505A">
          <w:rPr>
            <w:rStyle w:val="Hyperlink"/>
            <w:rFonts w:ascii="Arial Narrow" w:hAnsi="Arial Narrow"/>
            <w:color w:val="auto"/>
          </w:rPr>
          <w:t>http://www.edtechteacher.org/gafe/</w:t>
        </w:r>
      </w:hyperlink>
    </w:p>
    <w:p w:rsidR="009A72F2" w:rsidRPr="0034505A" w:rsidRDefault="009A72F2" w:rsidP="009A72F2">
      <w:pPr>
        <w:pStyle w:val="NoSpacing"/>
        <w:rPr>
          <w:rFonts w:ascii="Arial Narrow" w:hAnsi="Arial Narrow"/>
        </w:rPr>
      </w:pPr>
      <w:proofErr w:type="gramStart"/>
      <w:r w:rsidRPr="0034505A">
        <w:rPr>
          <w:rFonts w:ascii="Arial Narrow" w:hAnsi="Arial Narrow"/>
        </w:rPr>
        <w:t>Melton, R. (2002).</w:t>
      </w:r>
      <w:proofErr w:type="gramEnd"/>
      <w:r w:rsidRPr="0034505A">
        <w:rPr>
          <w:rFonts w:ascii="Arial Narrow" w:hAnsi="Arial Narrow"/>
        </w:rPr>
        <w:t xml:space="preserve"> Planning and developing Open and Distance Learning. A Quality Assurance Approach</w:t>
      </w:r>
    </w:p>
    <w:p w:rsidR="009A72F2" w:rsidRPr="0034505A" w:rsidRDefault="009A72F2" w:rsidP="009A72F2">
      <w:pPr>
        <w:pStyle w:val="NoSpacing"/>
        <w:rPr>
          <w:rFonts w:ascii="Arial Narrow" w:hAnsi="Arial Narrow"/>
        </w:rPr>
      </w:pPr>
      <w:r w:rsidRPr="0034505A">
        <w:rPr>
          <w:rFonts w:ascii="Arial Narrow" w:hAnsi="Arial Narrow"/>
        </w:rPr>
        <w:t xml:space="preserve">Newby, T.J (2011). </w:t>
      </w:r>
      <w:proofErr w:type="gramStart"/>
      <w:r w:rsidRPr="0034505A">
        <w:rPr>
          <w:rFonts w:ascii="Arial Narrow" w:hAnsi="Arial Narrow"/>
        </w:rPr>
        <w:t>Educational technology into teaching.</w:t>
      </w:r>
      <w:proofErr w:type="gramEnd"/>
      <w:r w:rsidRPr="0034505A">
        <w:rPr>
          <w:rFonts w:ascii="Arial Narrow" w:hAnsi="Arial Narrow"/>
        </w:rPr>
        <w:t xml:space="preserve"> (4</w:t>
      </w:r>
      <w:r w:rsidRPr="0034505A">
        <w:rPr>
          <w:rFonts w:ascii="Arial Narrow" w:hAnsi="Arial Narrow"/>
          <w:vertAlign w:val="superscript"/>
        </w:rPr>
        <w:t>th</w:t>
      </w:r>
      <w:r w:rsidRPr="0034505A">
        <w:rPr>
          <w:rFonts w:ascii="Arial Narrow" w:hAnsi="Arial Narrow"/>
        </w:rPr>
        <w:t xml:space="preserve">eed.) </w:t>
      </w:r>
      <w:proofErr w:type="spellStart"/>
      <w:r w:rsidRPr="0034505A">
        <w:rPr>
          <w:rFonts w:ascii="Arial Narrow" w:hAnsi="Arial Narrow"/>
        </w:rPr>
        <w:t>Boston</w:t>
      </w:r>
      <w:proofErr w:type="gramStart"/>
      <w:r w:rsidRPr="0034505A">
        <w:rPr>
          <w:rFonts w:ascii="Arial Narrow" w:hAnsi="Arial Narrow"/>
        </w:rPr>
        <w:t>:Pearson</w:t>
      </w:r>
      <w:proofErr w:type="spellEnd"/>
      <w:proofErr w:type="gramEnd"/>
      <w:r w:rsidRPr="0034505A">
        <w:rPr>
          <w:rFonts w:ascii="Arial Narrow" w:hAnsi="Arial Narrow"/>
        </w:rPr>
        <w:t xml:space="preserve"> Education, Inc.</w:t>
      </w:r>
    </w:p>
    <w:p w:rsidR="009A72F2" w:rsidRPr="0034505A" w:rsidRDefault="009A72F2" w:rsidP="009A72F2">
      <w:pPr>
        <w:pStyle w:val="NoSpacing"/>
        <w:rPr>
          <w:rFonts w:ascii="Arial Narrow" w:hAnsi="Arial Narrow"/>
        </w:rPr>
      </w:pPr>
      <w:proofErr w:type="spellStart"/>
      <w:proofErr w:type="gramStart"/>
      <w:r w:rsidRPr="0034505A">
        <w:rPr>
          <w:rFonts w:ascii="Arial Narrow" w:hAnsi="Arial Narrow"/>
        </w:rPr>
        <w:t>Roblyer</w:t>
      </w:r>
      <w:proofErr w:type="spellEnd"/>
      <w:r w:rsidRPr="0034505A">
        <w:rPr>
          <w:rFonts w:ascii="Arial Narrow" w:hAnsi="Arial Narrow"/>
        </w:rPr>
        <w:t>, M. D. (2003).Integrating educational into teaching.</w:t>
      </w:r>
      <w:proofErr w:type="gramEnd"/>
      <w:r w:rsidRPr="0034505A">
        <w:rPr>
          <w:rFonts w:ascii="Arial Narrow" w:hAnsi="Arial Narrow"/>
        </w:rPr>
        <w:t xml:space="preserve"> (3</w:t>
      </w:r>
      <w:r w:rsidRPr="0034505A">
        <w:rPr>
          <w:rFonts w:ascii="Arial Narrow" w:hAnsi="Arial Narrow"/>
          <w:vertAlign w:val="superscript"/>
        </w:rPr>
        <w:t>rd</w:t>
      </w:r>
      <w:r w:rsidRPr="0034505A">
        <w:rPr>
          <w:rFonts w:ascii="Arial Narrow" w:hAnsi="Arial Narrow"/>
        </w:rPr>
        <w:t>ed.) upper Saddle, New York: Merrill Prentice Hall</w:t>
      </w:r>
    </w:p>
    <w:p w:rsidR="009A72F2" w:rsidRPr="0034505A" w:rsidRDefault="009A72F2" w:rsidP="009A72F2">
      <w:pPr>
        <w:pStyle w:val="NoSpacing"/>
        <w:rPr>
          <w:rFonts w:ascii="Arial Narrow" w:hAnsi="Arial Narrow"/>
        </w:rPr>
      </w:pPr>
      <w:proofErr w:type="spellStart"/>
      <w:proofErr w:type="gramStart"/>
      <w:r w:rsidRPr="0034505A">
        <w:rPr>
          <w:rFonts w:ascii="Arial Narrow" w:hAnsi="Arial Narrow"/>
        </w:rPr>
        <w:t>Smaldino</w:t>
      </w:r>
      <w:proofErr w:type="spellEnd"/>
      <w:r w:rsidRPr="0034505A">
        <w:rPr>
          <w:rFonts w:ascii="Arial Narrow" w:hAnsi="Arial Narrow"/>
        </w:rPr>
        <w:t>, S. et.al.</w:t>
      </w:r>
      <w:proofErr w:type="gramEnd"/>
      <w:r w:rsidRPr="0034505A">
        <w:rPr>
          <w:rFonts w:ascii="Arial Narrow" w:hAnsi="Arial Narrow"/>
        </w:rPr>
        <w:t xml:space="preserve"> </w:t>
      </w:r>
      <w:proofErr w:type="gramStart"/>
      <w:r w:rsidRPr="0034505A">
        <w:rPr>
          <w:rFonts w:ascii="Arial Narrow" w:hAnsi="Arial Narrow"/>
        </w:rPr>
        <w:t xml:space="preserve">(2005). </w:t>
      </w:r>
      <w:r w:rsidRPr="0034505A">
        <w:rPr>
          <w:rFonts w:ascii="Arial Narrow" w:hAnsi="Arial Narrow"/>
          <w:i/>
        </w:rPr>
        <w:t>Instructional technology and media for learning</w:t>
      </w:r>
      <w:r w:rsidRPr="0034505A">
        <w:rPr>
          <w:rFonts w:ascii="Arial Narrow" w:hAnsi="Arial Narrow"/>
        </w:rPr>
        <w:t>, 8</w:t>
      </w:r>
      <w:r w:rsidRPr="0034505A">
        <w:rPr>
          <w:rFonts w:ascii="Arial Narrow" w:hAnsi="Arial Narrow"/>
          <w:vertAlign w:val="superscript"/>
        </w:rPr>
        <w:t>th</w:t>
      </w:r>
      <w:r w:rsidRPr="0034505A">
        <w:rPr>
          <w:rFonts w:ascii="Arial Narrow" w:hAnsi="Arial Narrow"/>
        </w:rPr>
        <w:t>ed.</w:t>
      </w:r>
      <w:proofErr w:type="gramEnd"/>
      <w:r w:rsidRPr="0034505A">
        <w:rPr>
          <w:rFonts w:ascii="Arial Narrow" w:hAnsi="Arial Narrow"/>
        </w:rPr>
        <w:t xml:space="preserve"> New Jersey: Pearson Prentice Hall</w:t>
      </w:r>
    </w:p>
    <w:p w:rsidR="009A72F2" w:rsidRPr="0034505A" w:rsidRDefault="009A72F2" w:rsidP="009A72F2">
      <w:pPr>
        <w:pStyle w:val="NoSpacing"/>
        <w:rPr>
          <w:rFonts w:ascii="Arial Narrow" w:hAnsi="Arial Narrow"/>
        </w:rPr>
      </w:pPr>
      <w:proofErr w:type="spellStart"/>
      <w:proofErr w:type="gramStart"/>
      <w:r w:rsidRPr="0034505A">
        <w:rPr>
          <w:rFonts w:ascii="Arial Narrow" w:hAnsi="Arial Narrow"/>
        </w:rPr>
        <w:t>Smaldino</w:t>
      </w:r>
      <w:proofErr w:type="spellEnd"/>
      <w:r w:rsidRPr="0034505A">
        <w:rPr>
          <w:rFonts w:ascii="Arial Narrow" w:hAnsi="Arial Narrow"/>
        </w:rPr>
        <w:t>, S. et.al.</w:t>
      </w:r>
      <w:proofErr w:type="gramEnd"/>
      <w:r w:rsidRPr="0034505A">
        <w:rPr>
          <w:rFonts w:ascii="Arial Narrow" w:hAnsi="Arial Narrow"/>
        </w:rPr>
        <w:t xml:space="preserve"> </w:t>
      </w:r>
      <w:proofErr w:type="gramStart"/>
      <w:r w:rsidRPr="0034505A">
        <w:rPr>
          <w:rFonts w:ascii="Arial Narrow" w:hAnsi="Arial Narrow"/>
        </w:rPr>
        <w:t xml:space="preserve">(2008). </w:t>
      </w:r>
      <w:r w:rsidRPr="0034505A">
        <w:rPr>
          <w:rFonts w:ascii="Arial Narrow" w:hAnsi="Arial Narrow"/>
          <w:i/>
        </w:rPr>
        <w:t>Instructional technology and media for learning</w:t>
      </w:r>
      <w:r w:rsidRPr="0034505A">
        <w:rPr>
          <w:rFonts w:ascii="Arial Narrow" w:hAnsi="Arial Narrow"/>
        </w:rPr>
        <w:t>, 8</w:t>
      </w:r>
      <w:r w:rsidRPr="0034505A">
        <w:rPr>
          <w:rFonts w:ascii="Arial Narrow" w:hAnsi="Arial Narrow"/>
          <w:vertAlign w:val="superscript"/>
        </w:rPr>
        <w:t>th</w:t>
      </w:r>
      <w:r w:rsidRPr="0034505A">
        <w:rPr>
          <w:rFonts w:ascii="Arial Narrow" w:hAnsi="Arial Narrow"/>
        </w:rPr>
        <w:t>ed.</w:t>
      </w:r>
      <w:proofErr w:type="gramEnd"/>
      <w:r w:rsidRPr="0034505A">
        <w:rPr>
          <w:rFonts w:ascii="Arial Narrow" w:hAnsi="Arial Narrow"/>
        </w:rPr>
        <w:t xml:space="preserve"> New Jersey: Pearson Prentice Hall</w:t>
      </w:r>
    </w:p>
    <w:p w:rsidR="009A72F2" w:rsidRPr="0034505A" w:rsidRDefault="009A72F2" w:rsidP="009A72F2">
      <w:pPr>
        <w:pStyle w:val="NoSpacing"/>
        <w:rPr>
          <w:rFonts w:ascii="Arial Narrow" w:hAnsi="Arial Narrow"/>
        </w:rPr>
      </w:pPr>
      <w:proofErr w:type="spellStart"/>
      <w:r w:rsidRPr="0034505A">
        <w:rPr>
          <w:rFonts w:ascii="Arial Narrow" w:hAnsi="Arial Narrow"/>
        </w:rPr>
        <w:t>Tuffey</w:t>
      </w:r>
      <w:proofErr w:type="spellEnd"/>
      <w:r w:rsidRPr="0034505A">
        <w:rPr>
          <w:rFonts w:ascii="Arial Narrow" w:hAnsi="Arial Narrow"/>
        </w:rPr>
        <w:t xml:space="preserve">, D. (2014). Email etiquette: Netiquette for the information age: </w:t>
      </w:r>
      <w:proofErr w:type="spellStart"/>
      <w:r w:rsidRPr="0034505A">
        <w:rPr>
          <w:rFonts w:ascii="Arial Narrow" w:hAnsi="Arial Narrow"/>
        </w:rPr>
        <w:t>Altiora</w:t>
      </w:r>
      <w:proofErr w:type="spellEnd"/>
      <w:r w:rsidRPr="0034505A">
        <w:rPr>
          <w:rFonts w:ascii="Arial Narrow" w:hAnsi="Arial Narrow"/>
        </w:rPr>
        <w:t xml:space="preserve"> Publications</w:t>
      </w:r>
    </w:p>
    <w:p w:rsidR="009A72F2" w:rsidRPr="0034505A" w:rsidRDefault="009A72F2" w:rsidP="009A72F2">
      <w:pPr>
        <w:pStyle w:val="NoSpacing"/>
        <w:rPr>
          <w:rStyle w:val="Hyperlink"/>
          <w:rFonts w:ascii="Arial Narrow" w:hAnsi="Arial Narrow"/>
          <w:color w:val="auto"/>
        </w:rPr>
      </w:pPr>
      <w:r w:rsidRPr="0034505A">
        <w:rPr>
          <w:rFonts w:ascii="Arial Narrow" w:hAnsi="Arial Narrow"/>
        </w:rPr>
        <w:t xml:space="preserve">TPACK in two minutes </w:t>
      </w:r>
      <w:hyperlink r:id="rId16" w:history="1">
        <w:r w:rsidRPr="0034505A">
          <w:rPr>
            <w:rStyle w:val="Hyperlink"/>
            <w:rFonts w:ascii="Arial Narrow" w:hAnsi="Arial Narrow"/>
            <w:color w:val="auto"/>
          </w:rPr>
          <w:t>https://www.youtube.com/watch?v=FagVQlZELY</w:t>
        </w:r>
      </w:hyperlink>
    </w:p>
    <w:p w:rsidR="009A72F2" w:rsidRPr="0034505A" w:rsidRDefault="009A72F2" w:rsidP="009A72F2">
      <w:pPr>
        <w:pStyle w:val="NoSpacing"/>
        <w:rPr>
          <w:rFonts w:ascii="Arial Narrow" w:hAnsi="Arial Narrow"/>
        </w:rPr>
      </w:pPr>
      <w:proofErr w:type="gramStart"/>
      <w:r w:rsidRPr="0034505A">
        <w:rPr>
          <w:rFonts w:ascii="Arial Narrow" w:hAnsi="Arial Narrow"/>
        </w:rPr>
        <w:t>UNESCO (2013).</w:t>
      </w:r>
      <w:proofErr w:type="gramEnd"/>
      <w:r w:rsidRPr="0034505A">
        <w:rPr>
          <w:rFonts w:ascii="Arial Narrow" w:hAnsi="Arial Narrow"/>
        </w:rPr>
        <w:t xml:space="preserve"> Training Guide on ICT Multimedia Integration for Teaching and Learning, pp. 60-63</w:t>
      </w:r>
    </w:p>
    <w:p w:rsidR="009A72F2" w:rsidRPr="0034505A" w:rsidRDefault="009A72F2" w:rsidP="009A72F2">
      <w:pPr>
        <w:pStyle w:val="NoSpacing"/>
        <w:rPr>
          <w:rFonts w:ascii="Arial Narrow" w:hAnsi="Arial Narrow"/>
        </w:rPr>
      </w:pPr>
      <w:proofErr w:type="gramStart"/>
      <w:r w:rsidRPr="0034505A">
        <w:rPr>
          <w:rFonts w:ascii="Arial Narrow" w:hAnsi="Arial Narrow"/>
        </w:rPr>
        <w:t>Williams, M. (2000).Integrating technology into teaching and learning: An Asia Pacific perspective.</w:t>
      </w:r>
      <w:proofErr w:type="gramEnd"/>
      <w:r w:rsidRPr="0034505A">
        <w:rPr>
          <w:rFonts w:ascii="Arial Narrow" w:hAnsi="Arial Narrow"/>
        </w:rPr>
        <w:t xml:space="preserve"> Singapore: Prentice Hall</w:t>
      </w:r>
    </w:p>
    <w:p w:rsidR="009A72F2" w:rsidRPr="0034505A" w:rsidRDefault="001540EA" w:rsidP="009A72F2">
      <w:pPr>
        <w:pStyle w:val="NoSpacing"/>
        <w:rPr>
          <w:rFonts w:ascii="Arial Narrow" w:hAnsi="Arial Narrow"/>
        </w:rPr>
      </w:pPr>
      <w:hyperlink r:id="rId17" w:history="1">
        <w:r w:rsidR="009A72F2" w:rsidRPr="0034505A">
          <w:rPr>
            <w:rStyle w:val="Hyperlink"/>
            <w:rFonts w:ascii="Arial Narrow" w:hAnsi="Arial Narrow"/>
            <w:color w:val="auto"/>
          </w:rPr>
          <w:t>www.ipophil.gov.ph/images/Patents/IRRs/RepublicAct8293.pdf</w:t>
        </w:r>
      </w:hyperlink>
    </w:p>
    <w:p w:rsidR="009A72F2" w:rsidRPr="0034505A" w:rsidRDefault="009A72F2" w:rsidP="009A72F2">
      <w:pPr>
        <w:pStyle w:val="NoSpacing"/>
        <w:rPr>
          <w:rFonts w:ascii="Arial Narrow" w:hAnsi="Arial Narrow"/>
        </w:rPr>
      </w:pPr>
      <w:r w:rsidRPr="0034505A">
        <w:rPr>
          <w:rFonts w:ascii="Arial Narrow" w:hAnsi="Arial Narrow"/>
        </w:rPr>
        <w:t xml:space="preserve">Our ICT </w:t>
      </w:r>
      <w:hyperlink r:id="rId18" w:history="1">
        <w:r w:rsidRPr="0034505A">
          <w:rPr>
            <w:rStyle w:val="Hyperlink"/>
            <w:rFonts w:ascii="Arial Narrow" w:hAnsi="Arial Narrow"/>
            <w:color w:val="auto"/>
          </w:rPr>
          <w:t>http://www.ourict.co.uk/</w:t>
        </w:r>
      </w:hyperlink>
      <w:r w:rsidRPr="0034505A">
        <w:rPr>
          <w:rFonts w:ascii="Arial Narrow" w:hAnsi="Arial Narrow"/>
        </w:rPr>
        <w:t xml:space="preserve"> Ten Best Assessment Tools (Posted April 1, 2015) Retrieved from: </w:t>
      </w:r>
      <w:hyperlink r:id="rId19" w:history="1">
        <w:r w:rsidRPr="0034505A">
          <w:rPr>
            <w:rStyle w:val="Hyperlink"/>
            <w:rFonts w:ascii="Arial Narrow" w:hAnsi="Arial Narrow"/>
            <w:color w:val="auto"/>
          </w:rPr>
          <w:t>http://www.ourict.co.uk/formative-assessment-tools/</w:t>
        </w:r>
      </w:hyperlink>
    </w:p>
    <w:p w:rsidR="009A72F2" w:rsidRPr="0034505A" w:rsidRDefault="009A72F2" w:rsidP="009A72F2">
      <w:pPr>
        <w:pStyle w:val="NoSpacing"/>
        <w:rPr>
          <w:rFonts w:ascii="Arial Narrow" w:hAnsi="Arial Narrow"/>
        </w:rPr>
      </w:pPr>
    </w:p>
    <w:p w:rsidR="009A72F2" w:rsidRPr="0034505A" w:rsidRDefault="009A72F2" w:rsidP="009A72F2">
      <w:pPr>
        <w:pStyle w:val="NoSpacing"/>
        <w:rPr>
          <w:rFonts w:ascii="Arial Narrow" w:hAnsi="Arial Narrow"/>
        </w:rPr>
      </w:pPr>
      <w:r w:rsidRPr="0034505A">
        <w:rPr>
          <w:rFonts w:ascii="Arial Narrow" w:hAnsi="Arial Narrow"/>
        </w:rPr>
        <w:t>Documents:</w:t>
      </w:r>
    </w:p>
    <w:p w:rsidR="009A72F2" w:rsidRPr="0034505A" w:rsidRDefault="009A72F2" w:rsidP="009A72F2">
      <w:pPr>
        <w:pStyle w:val="NoSpacing"/>
        <w:numPr>
          <w:ilvl w:val="0"/>
          <w:numId w:val="42"/>
        </w:numPr>
        <w:rPr>
          <w:rFonts w:ascii="Arial Narrow" w:hAnsi="Arial Narrow"/>
        </w:rPr>
      </w:pPr>
      <w:r w:rsidRPr="0034505A">
        <w:rPr>
          <w:rFonts w:ascii="Arial Narrow" w:hAnsi="Arial Narrow"/>
        </w:rPr>
        <w:t>the Philippines ICT Roadmap</w:t>
      </w:r>
    </w:p>
    <w:p w:rsidR="009A72F2" w:rsidRPr="0034505A" w:rsidRDefault="009A72F2" w:rsidP="009A72F2">
      <w:pPr>
        <w:pStyle w:val="NoSpacing"/>
        <w:numPr>
          <w:ilvl w:val="0"/>
          <w:numId w:val="42"/>
        </w:numPr>
        <w:rPr>
          <w:rFonts w:ascii="Arial Narrow" w:hAnsi="Arial Narrow"/>
        </w:rPr>
      </w:pPr>
      <w:proofErr w:type="spellStart"/>
      <w:r w:rsidRPr="0034505A">
        <w:rPr>
          <w:rFonts w:ascii="Arial Narrow" w:hAnsi="Arial Narrow"/>
        </w:rPr>
        <w:t>DepEd</w:t>
      </w:r>
      <w:proofErr w:type="spellEnd"/>
      <w:r w:rsidRPr="0034505A">
        <w:rPr>
          <w:rFonts w:ascii="Arial Narrow" w:hAnsi="Arial Narrow"/>
        </w:rPr>
        <w:t xml:space="preserve"> Five-Year Information and Communication Technology for Education Strategic Plan (</w:t>
      </w:r>
      <w:proofErr w:type="spellStart"/>
      <w:r w:rsidRPr="0034505A">
        <w:rPr>
          <w:rFonts w:ascii="Arial Narrow" w:hAnsi="Arial Narrow"/>
        </w:rPr>
        <w:t>DepEd</w:t>
      </w:r>
      <w:proofErr w:type="spellEnd"/>
      <w:r w:rsidRPr="0034505A">
        <w:rPr>
          <w:rFonts w:ascii="Arial Narrow" w:hAnsi="Arial Narrow"/>
        </w:rPr>
        <w:t xml:space="preserve"> ICT4E Strategic Plan) Executive Summary</w:t>
      </w:r>
    </w:p>
    <w:p w:rsidR="009A72F2" w:rsidRPr="0034505A" w:rsidRDefault="009A72F2" w:rsidP="009A72F2">
      <w:pPr>
        <w:pStyle w:val="NoSpacing"/>
        <w:numPr>
          <w:ilvl w:val="0"/>
          <w:numId w:val="42"/>
        </w:numPr>
        <w:rPr>
          <w:rFonts w:ascii="Arial Narrow" w:hAnsi="Arial Narrow"/>
        </w:rPr>
      </w:pPr>
      <w:r w:rsidRPr="0034505A">
        <w:rPr>
          <w:rFonts w:ascii="Arial Narrow" w:hAnsi="Arial Narrow"/>
        </w:rPr>
        <w:t>SEAMEO INNOTECH (2010) The Report on the Status of ICT Integration in Education in Southeast Asia</w:t>
      </w:r>
    </w:p>
    <w:p w:rsidR="0034505A" w:rsidRPr="0034505A" w:rsidRDefault="009A72F2" w:rsidP="0034505A">
      <w:pPr>
        <w:pStyle w:val="NoSpacing"/>
        <w:numPr>
          <w:ilvl w:val="0"/>
          <w:numId w:val="42"/>
        </w:numPr>
        <w:rPr>
          <w:rFonts w:ascii="Arial Narrow" w:hAnsi="Arial Narrow"/>
        </w:rPr>
      </w:pPr>
      <w:r w:rsidRPr="0034505A">
        <w:rPr>
          <w:rFonts w:ascii="Arial Narrow" w:hAnsi="Arial Narrow"/>
        </w:rPr>
        <w:t>K to 12 Curriculum Guides (</w:t>
      </w:r>
      <w:proofErr w:type="spellStart"/>
      <w:r w:rsidRPr="0034505A">
        <w:rPr>
          <w:rFonts w:ascii="Arial Narrow" w:hAnsi="Arial Narrow"/>
        </w:rPr>
        <w:t>DepEd</w:t>
      </w:r>
      <w:proofErr w:type="spellEnd"/>
      <w:r w:rsidRPr="0034505A">
        <w:rPr>
          <w:rFonts w:ascii="Arial Narrow" w:hAnsi="Arial Narrow"/>
        </w:rPr>
        <w:t>, 2012)</w:t>
      </w:r>
    </w:p>
    <w:p w:rsidR="00F3201F" w:rsidRPr="0034505A" w:rsidRDefault="009A72F2" w:rsidP="0034505A">
      <w:pPr>
        <w:pStyle w:val="NoSpacing"/>
        <w:numPr>
          <w:ilvl w:val="0"/>
          <w:numId w:val="42"/>
        </w:numPr>
        <w:rPr>
          <w:rFonts w:ascii="Arial Narrow" w:hAnsi="Arial Narrow"/>
        </w:rPr>
      </w:pPr>
      <w:r w:rsidRPr="0034505A">
        <w:rPr>
          <w:rFonts w:ascii="Arial Narrow" w:hAnsi="Arial Narrow"/>
        </w:rPr>
        <w:t xml:space="preserve">Senior High School Curriculum Guides retrieved from </w:t>
      </w:r>
      <w:hyperlink r:id="rId20" w:history="1">
        <w:r w:rsidRPr="0034505A">
          <w:rPr>
            <w:rStyle w:val="Hyperlink"/>
            <w:rFonts w:ascii="Arial Narrow" w:hAnsi="Arial Narrow"/>
            <w:color w:val="auto"/>
          </w:rPr>
          <w:t>https://drive.google.com/file/d/0D8xBBYUc2V91dVJQQXdVMFVDS2C/edit</w:t>
        </w:r>
      </w:hyperlink>
    </w:p>
    <w:p w:rsidR="00F3201F" w:rsidRPr="0034505A" w:rsidRDefault="00F3201F" w:rsidP="00F3201F">
      <w:pPr>
        <w:spacing w:after="0" w:line="240" w:lineRule="auto"/>
        <w:rPr>
          <w:rFonts w:ascii="Arial Narrow" w:hAnsi="Arial Narrow"/>
          <w:b/>
        </w:rPr>
      </w:pPr>
    </w:p>
    <w:p w:rsidR="00F3201F" w:rsidRPr="0034505A" w:rsidRDefault="00F3201F" w:rsidP="00F3201F">
      <w:pPr>
        <w:spacing w:after="0" w:line="240" w:lineRule="auto"/>
        <w:rPr>
          <w:rFonts w:ascii="Arial Narrow" w:hAnsi="Arial Narrow"/>
          <w:b/>
        </w:rPr>
      </w:pPr>
    </w:p>
    <w:p w:rsidR="00F3201F" w:rsidRPr="0034505A" w:rsidRDefault="00F3201F" w:rsidP="00F3201F">
      <w:pPr>
        <w:spacing w:after="0" w:line="240" w:lineRule="auto"/>
        <w:rPr>
          <w:rFonts w:ascii="Arial Narrow" w:hAnsi="Arial Narrow"/>
          <w:b/>
        </w:rPr>
      </w:pPr>
      <w:r w:rsidRPr="0034505A">
        <w:rPr>
          <w:rFonts w:ascii="Arial Narrow" w:hAnsi="Arial Narrow"/>
          <w:b/>
        </w:rPr>
        <w:t xml:space="preserve">Designed by:  </w:t>
      </w:r>
      <w:r w:rsidRPr="0034505A">
        <w:rPr>
          <w:rFonts w:ascii="Arial Narrow" w:hAnsi="Arial Narrow"/>
          <w:b/>
        </w:rPr>
        <w:tab/>
      </w:r>
      <w:r w:rsidRPr="0034505A">
        <w:rPr>
          <w:rFonts w:ascii="Arial Narrow" w:hAnsi="Arial Narrow"/>
          <w:b/>
        </w:rPr>
        <w:tab/>
      </w:r>
      <w:r w:rsidRPr="0034505A">
        <w:rPr>
          <w:rFonts w:ascii="Arial Narrow" w:hAnsi="Arial Narrow"/>
          <w:b/>
        </w:rPr>
        <w:tab/>
      </w:r>
      <w:r w:rsidRPr="0034505A">
        <w:rPr>
          <w:rFonts w:ascii="Arial Narrow" w:hAnsi="Arial Narrow"/>
          <w:b/>
        </w:rPr>
        <w:tab/>
      </w:r>
      <w:r w:rsidRPr="0034505A">
        <w:rPr>
          <w:rFonts w:ascii="Arial Narrow" w:hAnsi="Arial Narrow"/>
          <w:b/>
        </w:rPr>
        <w:tab/>
      </w:r>
      <w:r w:rsidRPr="0034505A">
        <w:rPr>
          <w:rFonts w:ascii="Arial Narrow" w:hAnsi="Arial Narrow"/>
          <w:b/>
        </w:rPr>
        <w:tab/>
        <w:t>Approved by:</w:t>
      </w:r>
    </w:p>
    <w:p w:rsidR="00F3201F" w:rsidRPr="0034505A" w:rsidRDefault="00F3201F" w:rsidP="00F3201F">
      <w:pPr>
        <w:spacing w:after="0" w:line="240" w:lineRule="auto"/>
        <w:rPr>
          <w:rFonts w:ascii="Arial Narrow" w:hAnsi="Arial Narrow"/>
          <w:b/>
        </w:rPr>
      </w:pPr>
    </w:p>
    <w:p w:rsidR="00F3201F" w:rsidRPr="0034505A" w:rsidRDefault="00F3201F" w:rsidP="00F3201F">
      <w:pPr>
        <w:spacing w:after="0" w:line="240" w:lineRule="auto"/>
        <w:rPr>
          <w:rFonts w:ascii="Arial Narrow" w:hAnsi="Arial Narrow"/>
          <w:b/>
          <w:color w:val="FF0000"/>
        </w:rPr>
      </w:pPr>
      <w:r w:rsidRPr="0034505A">
        <w:rPr>
          <w:rFonts w:ascii="Arial Narrow" w:hAnsi="Arial Narrow"/>
          <w:b/>
        </w:rPr>
        <w:tab/>
      </w:r>
    </w:p>
    <w:p w:rsidR="00F3201F" w:rsidRPr="0034505A" w:rsidRDefault="00F3201F" w:rsidP="00F3201F">
      <w:pPr>
        <w:spacing w:after="0" w:line="240" w:lineRule="auto"/>
        <w:ind w:firstLine="720"/>
        <w:rPr>
          <w:rFonts w:ascii="Arial Narrow" w:hAnsi="Arial Narrow"/>
          <w:b/>
          <w:u w:val="single"/>
        </w:rPr>
      </w:pPr>
      <w:r w:rsidRPr="0034505A">
        <w:rPr>
          <w:rFonts w:ascii="Arial Narrow" w:hAnsi="Arial Narrow"/>
          <w:b/>
          <w:color w:val="FF0000"/>
          <w:u w:val="single"/>
        </w:rPr>
        <w:t>JESSA REJAS ASOY</w:t>
      </w:r>
      <w:r w:rsidRPr="0034505A">
        <w:rPr>
          <w:rFonts w:ascii="Arial Narrow" w:hAnsi="Arial Narrow"/>
          <w:b/>
          <w:color w:val="FF0000"/>
        </w:rPr>
        <w:tab/>
      </w:r>
      <w:r w:rsidRPr="0034505A">
        <w:rPr>
          <w:rFonts w:ascii="Arial Narrow" w:hAnsi="Arial Narrow"/>
          <w:b/>
        </w:rPr>
        <w:tab/>
      </w:r>
      <w:r w:rsidRPr="0034505A">
        <w:rPr>
          <w:rFonts w:ascii="Arial Narrow" w:hAnsi="Arial Narrow"/>
          <w:b/>
        </w:rPr>
        <w:tab/>
      </w:r>
      <w:r w:rsidRPr="0034505A">
        <w:rPr>
          <w:rFonts w:ascii="Arial Narrow" w:hAnsi="Arial Narrow"/>
          <w:b/>
        </w:rPr>
        <w:tab/>
      </w:r>
      <w:r w:rsidRPr="0034505A">
        <w:rPr>
          <w:rFonts w:ascii="Arial Narrow" w:hAnsi="Arial Narrow"/>
          <w:b/>
        </w:rPr>
        <w:tab/>
      </w:r>
      <w:r w:rsidRPr="0034505A">
        <w:rPr>
          <w:rFonts w:ascii="Arial Narrow" w:hAnsi="Arial Narrow"/>
          <w:b/>
          <w:u w:val="single"/>
        </w:rPr>
        <w:t>DR. MAE A. EVARDO</w:t>
      </w:r>
    </w:p>
    <w:p w:rsidR="00F3201F" w:rsidRPr="0034505A" w:rsidRDefault="00F3201F" w:rsidP="00F3201F">
      <w:pPr>
        <w:rPr>
          <w:rFonts w:ascii="Arial Narrow" w:hAnsi="Arial Narrow"/>
        </w:rPr>
      </w:pPr>
      <w:r w:rsidRPr="0034505A">
        <w:rPr>
          <w:rFonts w:ascii="Arial Narrow" w:hAnsi="Arial Narrow"/>
          <w:b/>
        </w:rPr>
        <w:tab/>
        <w:t xml:space="preserve">        Instructor</w:t>
      </w:r>
      <w:r w:rsidRPr="0034505A">
        <w:rPr>
          <w:rFonts w:ascii="Arial Narrow" w:hAnsi="Arial Narrow"/>
          <w:b/>
        </w:rPr>
        <w:tab/>
      </w:r>
      <w:r w:rsidRPr="0034505A">
        <w:rPr>
          <w:rFonts w:ascii="Arial Narrow" w:hAnsi="Arial Narrow"/>
          <w:b/>
        </w:rPr>
        <w:tab/>
      </w:r>
      <w:r w:rsidRPr="0034505A">
        <w:rPr>
          <w:rFonts w:ascii="Arial Narrow" w:hAnsi="Arial Narrow"/>
          <w:b/>
        </w:rPr>
        <w:tab/>
      </w:r>
      <w:r w:rsidRPr="0034505A">
        <w:rPr>
          <w:rFonts w:ascii="Arial Narrow" w:hAnsi="Arial Narrow"/>
          <w:b/>
        </w:rPr>
        <w:tab/>
      </w:r>
      <w:r w:rsidRPr="0034505A">
        <w:rPr>
          <w:rFonts w:ascii="Arial Narrow" w:hAnsi="Arial Narrow"/>
          <w:b/>
        </w:rPr>
        <w:tab/>
        <w:t>Dean, College of Teacher Education</w:t>
      </w:r>
      <w:r w:rsidRPr="0034505A">
        <w:rPr>
          <w:rFonts w:ascii="Arial Narrow" w:hAnsi="Arial Narrow"/>
          <w:b/>
        </w:rPr>
        <w:tab/>
      </w:r>
      <w:r w:rsidRPr="0034505A">
        <w:rPr>
          <w:rFonts w:ascii="Arial Narrow" w:hAnsi="Arial Narrow"/>
          <w:b/>
        </w:rPr>
        <w:tab/>
      </w:r>
    </w:p>
    <w:p w:rsidR="00D01CBA" w:rsidRPr="0034505A" w:rsidRDefault="001540EA">
      <w:pPr>
        <w:rPr>
          <w:rFonts w:ascii="Arial Narrow" w:hAnsi="Arial Narrow"/>
        </w:rPr>
      </w:pPr>
    </w:p>
    <w:sectPr w:rsidR="00D01CBA" w:rsidRPr="0034505A" w:rsidSect="00395F84">
      <w:pgSz w:w="12240" w:h="1872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FCC"/>
    <w:multiLevelType w:val="hybridMultilevel"/>
    <w:tmpl w:val="1F1E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7223"/>
    <w:multiLevelType w:val="hybridMultilevel"/>
    <w:tmpl w:val="211E0106"/>
    <w:lvl w:ilvl="0" w:tplc="4B66D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77486"/>
    <w:multiLevelType w:val="hybridMultilevel"/>
    <w:tmpl w:val="45761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B13CD"/>
    <w:multiLevelType w:val="hybridMultilevel"/>
    <w:tmpl w:val="624C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765B5"/>
    <w:multiLevelType w:val="hybridMultilevel"/>
    <w:tmpl w:val="7EC84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47963"/>
    <w:multiLevelType w:val="hybridMultilevel"/>
    <w:tmpl w:val="62DC0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2142F"/>
    <w:multiLevelType w:val="hybridMultilevel"/>
    <w:tmpl w:val="FA64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85063E"/>
    <w:multiLevelType w:val="hybridMultilevel"/>
    <w:tmpl w:val="0B7E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9281F"/>
    <w:multiLevelType w:val="hybridMultilevel"/>
    <w:tmpl w:val="AABEDD20"/>
    <w:lvl w:ilvl="0" w:tplc="1BACE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56E55"/>
    <w:multiLevelType w:val="hybridMultilevel"/>
    <w:tmpl w:val="DEB2E576"/>
    <w:lvl w:ilvl="0" w:tplc="DD14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E600CB"/>
    <w:multiLevelType w:val="hybridMultilevel"/>
    <w:tmpl w:val="73B2E638"/>
    <w:lvl w:ilvl="0" w:tplc="6EAAF4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AB17C9"/>
    <w:multiLevelType w:val="hybridMultilevel"/>
    <w:tmpl w:val="5C86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27C9E"/>
    <w:multiLevelType w:val="hybridMultilevel"/>
    <w:tmpl w:val="A342C9E4"/>
    <w:lvl w:ilvl="0" w:tplc="67186D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7D54BA7"/>
    <w:multiLevelType w:val="hybridMultilevel"/>
    <w:tmpl w:val="F7728658"/>
    <w:lvl w:ilvl="0" w:tplc="6B6230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A436E"/>
    <w:multiLevelType w:val="hybridMultilevel"/>
    <w:tmpl w:val="144AA2DA"/>
    <w:lvl w:ilvl="0" w:tplc="67186D8A">
      <w:start w:val="1"/>
      <w:numFmt w:val="bullet"/>
      <w:lvlText w:val=""/>
      <w:lvlJc w:val="left"/>
      <w:pPr>
        <w:ind w:left="1933" w:hanging="360"/>
      </w:pPr>
      <w:rPr>
        <w:rFonts w:ascii="Symbol" w:hAnsi="Symbol" w:hint="default"/>
      </w:rPr>
    </w:lvl>
    <w:lvl w:ilvl="1" w:tplc="04090003" w:tentative="1">
      <w:start w:val="1"/>
      <w:numFmt w:val="bullet"/>
      <w:lvlText w:val="o"/>
      <w:lvlJc w:val="left"/>
      <w:pPr>
        <w:ind w:left="2653" w:hanging="360"/>
      </w:pPr>
      <w:rPr>
        <w:rFonts w:ascii="Courier New" w:hAnsi="Courier New" w:cs="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15">
    <w:nsid w:val="2ACD40BF"/>
    <w:multiLevelType w:val="hybridMultilevel"/>
    <w:tmpl w:val="252689E6"/>
    <w:lvl w:ilvl="0" w:tplc="04090009">
      <w:start w:val="1"/>
      <w:numFmt w:val="bullet"/>
      <w:lvlText w:val=""/>
      <w:lvlJc w:val="left"/>
      <w:pPr>
        <w:ind w:left="2564" w:hanging="360"/>
      </w:pPr>
      <w:rPr>
        <w:rFonts w:ascii="Wingdings" w:hAnsi="Wingdings" w:hint="default"/>
      </w:rPr>
    </w:lvl>
    <w:lvl w:ilvl="1" w:tplc="04090003" w:tentative="1">
      <w:start w:val="1"/>
      <w:numFmt w:val="bullet"/>
      <w:lvlText w:val="o"/>
      <w:lvlJc w:val="left"/>
      <w:pPr>
        <w:ind w:left="3284" w:hanging="360"/>
      </w:pPr>
      <w:rPr>
        <w:rFonts w:ascii="Courier New" w:hAnsi="Courier New" w:cs="Courier New" w:hint="default"/>
      </w:rPr>
    </w:lvl>
    <w:lvl w:ilvl="2" w:tplc="04090005" w:tentative="1">
      <w:start w:val="1"/>
      <w:numFmt w:val="bullet"/>
      <w:lvlText w:val=""/>
      <w:lvlJc w:val="left"/>
      <w:pPr>
        <w:ind w:left="4004" w:hanging="360"/>
      </w:pPr>
      <w:rPr>
        <w:rFonts w:ascii="Wingdings" w:hAnsi="Wingdings" w:hint="default"/>
      </w:rPr>
    </w:lvl>
    <w:lvl w:ilvl="3" w:tplc="04090001" w:tentative="1">
      <w:start w:val="1"/>
      <w:numFmt w:val="bullet"/>
      <w:lvlText w:val=""/>
      <w:lvlJc w:val="left"/>
      <w:pPr>
        <w:ind w:left="4724" w:hanging="360"/>
      </w:pPr>
      <w:rPr>
        <w:rFonts w:ascii="Symbol" w:hAnsi="Symbol" w:hint="default"/>
      </w:rPr>
    </w:lvl>
    <w:lvl w:ilvl="4" w:tplc="04090003" w:tentative="1">
      <w:start w:val="1"/>
      <w:numFmt w:val="bullet"/>
      <w:lvlText w:val="o"/>
      <w:lvlJc w:val="left"/>
      <w:pPr>
        <w:ind w:left="5444" w:hanging="360"/>
      </w:pPr>
      <w:rPr>
        <w:rFonts w:ascii="Courier New" w:hAnsi="Courier New" w:cs="Courier New" w:hint="default"/>
      </w:rPr>
    </w:lvl>
    <w:lvl w:ilvl="5" w:tplc="04090005" w:tentative="1">
      <w:start w:val="1"/>
      <w:numFmt w:val="bullet"/>
      <w:lvlText w:val=""/>
      <w:lvlJc w:val="left"/>
      <w:pPr>
        <w:ind w:left="6164" w:hanging="360"/>
      </w:pPr>
      <w:rPr>
        <w:rFonts w:ascii="Wingdings" w:hAnsi="Wingdings" w:hint="default"/>
      </w:rPr>
    </w:lvl>
    <w:lvl w:ilvl="6" w:tplc="04090001" w:tentative="1">
      <w:start w:val="1"/>
      <w:numFmt w:val="bullet"/>
      <w:lvlText w:val=""/>
      <w:lvlJc w:val="left"/>
      <w:pPr>
        <w:ind w:left="6884" w:hanging="360"/>
      </w:pPr>
      <w:rPr>
        <w:rFonts w:ascii="Symbol" w:hAnsi="Symbol" w:hint="default"/>
      </w:rPr>
    </w:lvl>
    <w:lvl w:ilvl="7" w:tplc="04090003" w:tentative="1">
      <w:start w:val="1"/>
      <w:numFmt w:val="bullet"/>
      <w:lvlText w:val="o"/>
      <w:lvlJc w:val="left"/>
      <w:pPr>
        <w:ind w:left="7604" w:hanging="360"/>
      </w:pPr>
      <w:rPr>
        <w:rFonts w:ascii="Courier New" w:hAnsi="Courier New" w:cs="Courier New" w:hint="default"/>
      </w:rPr>
    </w:lvl>
    <w:lvl w:ilvl="8" w:tplc="04090005" w:tentative="1">
      <w:start w:val="1"/>
      <w:numFmt w:val="bullet"/>
      <w:lvlText w:val=""/>
      <w:lvlJc w:val="left"/>
      <w:pPr>
        <w:ind w:left="8324" w:hanging="360"/>
      </w:pPr>
      <w:rPr>
        <w:rFonts w:ascii="Wingdings" w:hAnsi="Wingdings" w:hint="default"/>
      </w:rPr>
    </w:lvl>
  </w:abstractNum>
  <w:abstractNum w:abstractNumId="16">
    <w:nsid w:val="2F045F06"/>
    <w:multiLevelType w:val="hybridMultilevel"/>
    <w:tmpl w:val="D476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50489"/>
    <w:multiLevelType w:val="hybridMultilevel"/>
    <w:tmpl w:val="5226133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1CF2212"/>
    <w:multiLevelType w:val="hybridMultilevel"/>
    <w:tmpl w:val="83C0CED6"/>
    <w:lvl w:ilvl="0" w:tplc="67C0C26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32385E26"/>
    <w:multiLevelType w:val="hybridMultilevel"/>
    <w:tmpl w:val="470C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F6C1D"/>
    <w:multiLevelType w:val="hybridMultilevel"/>
    <w:tmpl w:val="9312803A"/>
    <w:lvl w:ilvl="0" w:tplc="F4C24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B1886"/>
    <w:multiLevelType w:val="hybridMultilevel"/>
    <w:tmpl w:val="7CF8D004"/>
    <w:lvl w:ilvl="0" w:tplc="E562662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292462"/>
    <w:multiLevelType w:val="hybridMultilevel"/>
    <w:tmpl w:val="21D43098"/>
    <w:lvl w:ilvl="0" w:tplc="2610A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677D4"/>
    <w:multiLevelType w:val="hybridMultilevel"/>
    <w:tmpl w:val="99200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323A3"/>
    <w:multiLevelType w:val="hybridMultilevel"/>
    <w:tmpl w:val="97ECC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774206"/>
    <w:multiLevelType w:val="hybridMultilevel"/>
    <w:tmpl w:val="03542DBE"/>
    <w:lvl w:ilvl="0" w:tplc="8C9CC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8544F"/>
    <w:multiLevelType w:val="hybridMultilevel"/>
    <w:tmpl w:val="5E50AEEA"/>
    <w:lvl w:ilvl="0" w:tplc="0409000F">
      <w:start w:val="1"/>
      <w:numFmt w:val="decimal"/>
      <w:lvlText w:val="%1."/>
      <w:lvlJc w:val="left"/>
      <w:pPr>
        <w:tabs>
          <w:tab w:val="num" w:pos="720"/>
        </w:tabs>
        <w:ind w:left="720" w:hanging="360"/>
      </w:pPr>
      <w:rPr>
        <w:rFonts w:hint="default"/>
      </w:rPr>
    </w:lvl>
    <w:lvl w:ilvl="1" w:tplc="CFC07060">
      <w:start w:val="3"/>
      <w:numFmt w:val="decimal"/>
      <w:lvlText w:val="%2"/>
      <w:lvlJc w:val="left"/>
      <w:pPr>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8663C0"/>
    <w:multiLevelType w:val="hybridMultilevel"/>
    <w:tmpl w:val="218E9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B2057"/>
    <w:multiLevelType w:val="hybridMultilevel"/>
    <w:tmpl w:val="CA1061AE"/>
    <w:lvl w:ilvl="0" w:tplc="67186D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2D5A88"/>
    <w:multiLevelType w:val="hybridMultilevel"/>
    <w:tmpl w:val="B45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A40D2"/>
    <w:multiLevelType w:val="hybridMultilevel"/>
    <w:tmpl w:val="3B06B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E5536"/>
    <w:multiLevelType w:val="hybridMultilevel"/>
    <w:tmpl w:val="0608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236E70"/>
    <w:multiLevelType w:val="hybridMultilevel"/>
    <w:tmpl w:val="53DEC118"/>
    <w:lvl w:ilvl="0" w:tplc="C4882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F74B75"/>
    <w:multiLevelType w:val="hybridMultilevel"/>
    <w:tmpl w:val="DB947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16E4E"/>
    <w:multiLevelType w:val="hybridMultilevel"/>
    <w:tmpl w:val="3032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04678"/>
    <w:multiLevelType w:val="hybridMultilevel"/>
    <w:tmpl w:val="CE808252"/>
    <w:lvl w:ilvl="0" w:tplc="6B6230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97D94"/>
    <w:multiLevelType w:val="hybridMultilevel"/>
    <w:tmpl w:val="F2DC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3122A"/>
    <w:multiLevelType w:val="hybridMultilevel"/>
    <w:tmpl w:val="F954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CD1892"/>
    <w:multiLevelType w:val="hybridMultilevel"/>
    <w:tmpl w:val="0A26A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54B7E"/>
    <w:multiLevelType w:val="hybridMultilevel"/>
    <w:tmpl w:val="1E8E713C"/>
    <w:lvl w:ilvl="0" w:tplc="7222F252">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E125D3"/>
    <w:multiLevelType w:val="hybridMultilevel"/>
    <w:tmpl w:val="15C8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D49D8"/>
    <w:multiLevelType w:val="hybridMultilevel"/>
    <w:tmpl w:val="38D0F3F0"/>
    <w:lvl w:ilvl="0" w:tplc="67186D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1"/>
  </w:num>
  <w:num w:numId="3">
    <w:abstractNumId w:val="23"/>
  </w:num>
  <w:num w:numId="4">
    <w:abstractNumId w:val="6"/>
  </w:num>
  <w:num w:numId="5">
    <w:abstractNumId w:val="37"/>
  </w:num>
  <w:num w:numId="6">
    <w:abstractNumId w:val="19"/>
  </w:num>
  <w:num w:numId="7">
    <w:abstractNumId w:val="24"/>
  </w:num>
  <w:num w:numId="8">
    <w:abstractNumId w:val="26"/>
  </w:num>
  <w:num w:numId="9">
    <w:abstractNumId w:val="5"/>
  </w:num>
  <w:num w:numId="10">
    <w:abstractNumId w:val="18"/>
  </w:num>
  <w:num w:numId="11">
    <w:abstractNumId w:val="22"/>
  </w:num>
  <w:num w:numId="12">
    <w:abstractNumId w:val="39"/>
  </w:num>
  <w:num w:numId="13">
    <w:abstractNumId w:val="40"/>
  </w:num>
  <w:num w:numId="14">
    <w:abstractNumId w:val="25"/>
  </w:num>
  <w:num w:numId="15">
    <w:abstractNumId w:val="21"/>
  </w:num>
  <w:num w:numId="16">
    <w:abstractNumId w:val="28"/>
  </w:num>
  <w:num w:numId="17">
    <w:abstractNumId w:val="41"/>
  </w:num>
  <w:num w:numId="18">
    <w:abstractNumId w:val="17"/>
  </w:num>
  <w:num w:numId="19">
    <w:abstractNumId w:val="15"/>
  </w:num>
  <w:num w:numId="20">
    <w:abstractNumId w:val="14"/>
  </w:num>
  <w:num w:numId="21">
    <w:abstractNumId w:val="12"/>
  </w:num>
  <w:num w:numId="22">
    <w:abstractNumId w:val="34"/>
  </w:num>
  <w:num w:numId="23">
    <w:abstractNumId w:val="16"/>
  </w:num>
  <w:num w:numId="24">
    <w:abstractNumId w:val="11"/>
  </w:num>
  <w:num w:numId="25">
    <w:abstractNumId w:val="8"/>
  </w:num>
  <w:num w:numId="26">
    <w:abstractNumId w:val="29"/>
  </w:num>
  <w:num w:numId="27">
    <w:abstractNumId w:val="0"/>
  </w:num>
  <w:num w:numId="28">
    <w:abstractNumId w:val="10"/>
  </w:num>
  <w:num w:numId="29">
    <w:abstractNumId w:val="27"/>
  </w:num>
  <w:num w:numId="30">
    <w:abstractNumId w:val="1"/>
  </w:num>
  <w:num w:numId="31">
    <w:abstractNumId w:val="2"/>
  </w:num>
  <w:num w:numId="32">
    <w:abstractNumId w:val="33"/>
  </w:num>
  <w:num w:numId="33">
    <w:abstractNumId w:val="7"/>
  </w:num>
  <w:num w:numId="34">
    <w:abstractNumId w:val="35"/>
  </w:num>
  <w:num w:numId="35">
    <w:abstractNumId w:val="3"/>
  </w:num>
  <w:num w:numId="36">
    <w:abstractNumId w:val="36"/>
  </w:num>
  <w:num w:numId="37">
    <w:abstractNumId w:val="32"/>
  </w:num>
  <w:num w:numId="38">
    <w:abstractNumId w:val="20"/>
  </w:num>
  <w:num w:numId="39">
    <w:abstractNumId w:val="30"/>
  </w:num>
  <w:num w:numId="40">
    <w:abstractNumId w:val="9"/>
  </w:num>
  <w:num w:numId="41">
    <w:abstractNumId w:val="3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3201F"/>
    <w:rsid w:val="00072A8C"/>
    <w:rsid w:val="000E7B11"/>
    <w:rsid w:val="001540EA"/>
    <w:rsid w:val="002D29CC"/>
    <w:rsid w:val="0034505A"/>
    <w:rsid w:val="00440090"/>
    <w:rsid w:val="00484F9E"/>
    <w:rsid w:val="00500D74"/>
    <w:rsid w:val="005E0092"/>
    <w:rsid w:val="006A1A73"/>
    <w:rsid w:val="006F7595"/>
    <w:rsid w:val="007A0C5C"/>
    <w:rsid w:val="00866FBC"/>
    <w:rsid w:val="008C6120"/>
    <w:rsid w:val="00921DBF"/>
    <w:rsid w:val="0092474B"/>
    <w:rsid w:val="00985691"/>
    <w:rsid w:val="009A72F2"/>
    <w:rsid w:val="00A62ECF"/>
    <w:rsid w:val="00B06A76"/>
    <w:rsid w:val="00B2486B"/>
    <w:rsid w:val="00BA385B"/>
    <w:rsid w:val="00BF01FB"/>
    <w:rsid w:val="00C7408A"/>
    <w:rsid w:val="00D061C6"/>
    <w:rsid w:val="00D553C6"/>
    <w:rsid w:val="00F11329"/>
    <w:rsid w:val="00F3201F"/>
    <w:rsid w:val="00F56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01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3201F"/>
    <w:pPr>
      <w:spacing w:after="0" w:line="240" w:lineRule="auto"/>
    </w:pPr>
  </w:style>
  <w:style w:type="paragraph" w:styleId="ListParagraph">
    <w:name w:val="List Paragraph"/>
    <w:basedOn w:val="Normal"/>
    <w:uiPriority w:val="34"/>
    <w:qFormat/>
    <w:rsid w:val="00F3201F"/>
    <w:pPr>
      <w:ind w:left="720"/>
      <w:contextualSpacing/>
    </w:pPr>
    <w:rPr>
      <w:rFonts w:ascii="Calibri" w:eastAsia="Calibri" w:hAnsi="Calibri" w:cs="Times New Roman"/>
    </w:rPr>
  </w:style>
  <w:style w:type="character" w:styleId="Hyperlink">
    <w:name w:val="Hyperlink"/>
    <w:uiPriority w:val="99"/>
    <w:unhideWhenUsed/>
    <w:rsid w:val="006A1A73"/>
    <w:rPr>
      <w:color w:val="0000FF"/>
      <w:u w:val="single"/>
    </w:rPr>
  </w:style>
  <w:style w:type="table" w:styleId="TableGrid">
    <w:name w:val="Table Grid"/>
    <w:basedOn w:val="TableNormal"/>
    <w:uiPriority w:val="39"/>
    <w:rsid w:val="000E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01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3201F"/>
    <w:pPr>
      <w:spacing w:after="0" w:line="240" w:lineRule="auto"/>
    </w:pPr>
  </w:style>
  <w:style w:type="paragraph" w:styleId="ListParagraph">
    <w:name w:val="List Paragraph"/>
    <w:basedOn w:val="Normal"/>
    <w:uiPriority w:val="34"/>
    <w:qFormat/>
    <w:rsid w:val="00F3201F"/>
    <w:pPr>
      <w:ind w:left="720"/>
      <w:contextualSpacing/>
    </w:pPr>
    <w:rPr>
      <w:rFonts w:ascii="Calibri" w:eastAsia="Calibri" w:hAnsi="Calibri" w:cs="Times New Roman"/>
    </w:rPr>
  </w:style>
  <w:style w:type="character" w:styleId="Hyperlink">
    <w:name w:val="Hyperlink"/>
    <w:uiPriority w:val="99"/>
    <w:unhideWhenUsed/>
    <w:rsid w:val="006A1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a-tech/tech/tech044.shtml" TargetMode="External"/><Relationship Id="rId13" Type="http://schemas.openxmlformats.org/officeDocument/2006/relationships/hyperlink" Target="http://www.educatorstechnology.com/2012/06/33-digital-skills-every-21st-century.html" TargetMode="External"/><Relationship Id="rId18" Type="http://schemas.openxmlformats.org/officeDocument/2006/relationships/hyperlink" Target="http://www.ourict.co.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afekids.com/kids-rules-for-online-safety" TargetMode="External"/><Relationship Id="rId12" Type="http://schemas.openxmlformats.org/officeDocument/2006/relationships/hyperlink" Target="http://www.emergingedtech.com/2014/05/20-excellent-free-tools-for-interactive-collaboration-experiences-in-the-classroom/" TargetMode="External"/><Relationship Id="rId17" Type="http://schemas.openxmlformats.org/officeDocument/2006/relationships/hyperlink" Target="http://www.ipophil.gov.ph/images/Patents/IRRs/RepublicAct8293.pdf" TargetMode="External"/><Relationship Id="rId2" Type="http://schemas.openxmlformats.org/officeDocument/2006/relationships/styles" Target="styles.xml"/><Relationship Id="rId16" Type="http://schemas.openxmlformats.org/officeDocument/2006/relationships/hyperlink" Target="https://www.youtube.com/watch?v=FagVQlZELY" TargetMode="External"/><Relationship Id="rId20" Type="http://schemas.openxmlformats.org/officeDocument/2006/relationships/hyperlink" Target="https://drive.google.com/file/d/0D8xBBYUc2V91dVJQQXdVMFVDS2C/edit" TargetMode="External"/><Relationship Id="rId1" Type="http://schemas.openxmlformats.org/officeDocument/2006/relationships/numbering" Target="numbering.xml"/><Relationship Id="rId6" Type="http://schemas.openxmlformats.org/officeDocument/2006/relationships/hyperlink" Target="http://cretivecommons.org/licenses/by-sa/3.0" TargetMode="External"/><Relationship Id="rId11" Type="http://schemas.openxmlformats.org/officeDocument/2006/relationships/hyperlink" Target="http://www/ascd.org/publications/books/102112/chapters/What_is_Project-Based_Multimedia_Learning%C2%A2.aspx" TargetMode="External"/><Relationship Id="rId5" Type="http://schemas.openxmlformats.org/officeDocument/2006/relationships/webSettings" Target="webSettings.xml"/><Relationship Id="rId15" Type="http://schemas.openxmlformats.org/officeDocument/2006/relationships/hyperlink" Target="http://www.edtechteacher.org/gafe/" TargetMode="External"/><Relationship Id="rId10" Type="http://schemas.openxmlformats.org/officeDocument/2006/relationships/hyperlink" Target="https://www.stopbullying.gov/cyberbullying/what-is-it/" TargetMode="External"/><Relationship Id="rId19" Type="http://schemas.openxmlformats.org/officeDocument/2006/relationships/hyperlink" Target="http://www.ourict.co.uk/formative-assessment-tools/" TargetMode="External"/><Relationship Id="rId4" Type="http://schemas.openxmlformats.org/officeDocument/2006/relationships/settings" Target="settings.xml"/><Relationship Id="rId9" Type="http://schemas.openxmlformats.org/officeDocument/2006/relationships/hyperlink" Target="http://www.collegeview.com/articles/artice/smart-students-in-a-digital-world" TargetMode="External"/><Relationship Id="rId14" Type="http://schemas.openxmlformats.org/officeDocument/2006/relationships/hyperlink" Target="http://www.edtechteacher.org/assess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 Rejas Asoy</dc:creator>
  <cp:lastModifiedBy>Jessa Rejas Asoy</cp:lastModifiedBy>
  <cp:revision>15</cp:revision>
  <dcterms:created xsi:type="dcterms:W3CDTF">2018-02-12T02:54:00Z</dcterms:created>
  <dcterms:modified xsi:type="dcterms:W3CDTF">2018-02-26T07:24:00Z</dcterms:modified>
</cp:coreProperties>
</file>